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66" w:rsidRDefault="00A567EB" w:rsidP="00C711B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1in" fillcolor="#06c" strokecolor="#9cf" strokeweight="1.5pt">
            <v:shadow on="t" color="#900"/>
            <v:textpath style="font-family:&quot;华文新魏&quot;;font-weight:bold;v-text-kern:t" trim="t" fitpath="t" string="北京大学口腔医院&#10;图书馆馆刊"/>
          </v:shape>
        </w:pict>
      </w:r>
    </w:p>
    <w:p w:rsidR="00C711BD" w:rsidRDefault="00C711BD" w:rsidP="00C711BD"/>
    <w:p w:rsidR="00C711BD" w:rsidRDefault="00C711BD" w:rsidP="00C711BD">
      <w:pPr>
        <w:jc w:val="center"/>
        <w:rPr>
          <w:sz w:val="28"/>
          <w:szCs w:val="28"/>
        </w:rPr>
      </w:pPr>
      <w:r w:rsidRPr="00C711BD">
        <w:rPr>
          <w:rFonts w:hint="eastAsia"/>
          <w:sz w:val="28"/>
          <w:szCs w:val="28"/>
        </w:rPr>
        <w:t>201</w:t>
      </w:r>
      <w:r w:rsidR="00AB7F47">
        <w:rPr>
          <w:rFonts w:hint="eastAsia"/>
          <w:sz w:val="28"/>
          <w:szCs w:val="28"/>
        </w:rPr>
        <w:t>8</w:t>
      </w:r>
      <w:r w:rsidRPr="00C711BD">
        <w:rPr>
          <w:rFonts w:hint="eastAsia"/>
          <w:sz w:val="28"/>
          <w:szCs w:val="28"/>
        </w:rPr>
        <w:t>年</w:t>
      </w:r>
      <w:r w:rsidR="00AB7F47">
        <w:rPr>
          <w:rFonts w:hint="eastAsia"/>
          <w:sz w:val="28"/>
          <w:szCs w:val="28"/>
        </w:rPr>
        <w:t>1</w:t>
      </w:r>
      <w:r w:rsidRPr="00C711BD">
        <w:rPr>
          <w:rFonts w:hint="eastAsia"/>
          <w:sz w:val="28"/>
          <w:szCs w:val="28"/>
        </w:rPr>
        <w:t>期</w:t>
      </w:r>
    </w:p>
    <w:p w:rsidR="00C711BD" w:rsidRDefault="00A567EB" w:rsidP="00C711BD">
      <w:pPr>
        <w:rPr>
          <w:sz w:val="28"/>
          <w:szCs w:val="28"/>
        </w:rPr>
      </w:pPr>
      <w:r>
        <w:rPr>
          <w:noProof/>
          <w:sz w:val="28"/>
          <w:szCs w:val="28"/>
        </w:rPr>
        <w:pict>
          <v:line id="_x0000_s1028" style="position:absolute;left:0;text-align:left;flip:y;z-index:1" from="-18pt,3.9pt" to="495.65pt,7.8pt" strokecolor="blue" strokeweight="1pt">
            <v:stroke dashstyle="1 1" endcap="round"/>
          </v:line>
        </w:pict>
      </w:r>
    </w:p>
    <w:p w:rsidR="008B7A4E" w:rsidRPr="00E74333" w:rsidRDefault="002C7DEA" w:rsidP="008B7A4E">
      <w:pPr>
        <w:rPr>
          <w:color w:val="0070C0"/>
          <w:sz w:val="28"/>
          <w:szCs w:val="28"/>
        </w:rPr>
      </w:pPr>
      <w:r w:rsidRPr="00E74333">
        <w:rPr>
          <w:rFonts w:eastAsia="华文新魏" w:hint="eastAsia"/>
          <w:b/>
          <w:color w:val="0070C0"/>
          <w:sz w:val="44"/>
          <w:szCs w:val="44"/>
        </w:rPr>
        <w:t>检索小技巧</w:t>
      </w:r>
    </w:p>
    <w:tbl>
      <w:tblPr>
        <w:tblW w:w="5000" w:type="pct"/>
        <w:tblCellSpacing w:w="0" w:type="dxa"/>
        <w:tblCellMar>
          <w:left w:w="0" w:type="dxa"/>
          <w:right w:w="0" w:type="dxa"/>
        </w:tblCellMar>
        <w:tblLook w:val="04A0"/>
      </w:tblPr>
      <w:tblGrid>
        <w:gridCol w:w="8312"/>
      </w:tblGrid>
      <w:tr w:rsidR="00EC2433" w:rsidRPr="00247595">
        <w:trPr>
          <w:trHeight w:val="900"/>
          <w:tblCellSpacing w:w="0" w:type="dxa"/>
        </w:trPr>
        <w:tc>
          <w:tcPr>
            <w:tcW w:w="0" w:type="auto"/>
            <w:vAlign w:val="center"/>
            <w:hideMark/>
          </w:tcPr>
          <w:p w:rsidR="00EC2433" w:rsidRPr="00247595" w:rsidRDefault="00A17449" w:rsidP="00EC2433">
            <w:pPr>
              <w:widowControl/>
              <w:spacing w:line="360" w:lineRule="atLeast"/>
              <w:rPr>
                <w:rFonts w:ascii="宋体" w:hAnsi="宋体" w:cs="宋体"/>
                <w:sz w:val="24"/>
              </w:rPr>
            </w:pPr>
            <w:r w:rsidRPr="00247595">
              <w:rPr>
                <w:rFonts w:ascii="隶书" w:eastAsia="隶书"/>
                <w:b/>
                <w:bCs/>
                <w:sz w:val="32"/>
                <w:szCs w:val="32"/>
                <w:highlight w:val="cyan"/>
              </w:rPr>
              <w:t>BIOSIS Previews</w:t>
            </w:r>
            <w:r w:rsidRPr="00247595">
              <w:rPr>
                <w:rFonts w:ascii="隶书" w:eastAsia="隶书"/>
                <w:b/>
                <w:bCs/>
                <w:sz w:val="32"/>
                <w:szCs w:val="32"/>
              </w:rPr>
              <w:t xml:space="preserve"> </w:t>
            </w:r>
            <w:r w:rsidR="00006A17" w:rsidRPr="00247595">
              <w:rPr>
                <w:rFonts w:ascii="隶书" w:eastAsia="隶书"/>
                <w:b/>
                <w:bCs/>
                <w:sz w:val="32"/>
                <w:szCs w:val="32"/>
              </w:rPr>
              <w:t xml:space="preserve"> </w:t>
            </w:r>
            <w:r w:rsidR="0091741D" w:rsidRPr="00247595">
              <w:rPr>
                <w:rFonts w:ascii="隶书" w:eastAsia="隶书"/>
                <w:b/>
                <w:bCs/>
                <w:sz w:val="32"/>
                <w:szCs w:val="32"/>
              </w:rPr>
              <w:t xml:space="preserve"> </w:t>
            </w:r>
            <w:r w:rsidR="00792D2F" w:rsidRPr="00247595">
              <w:rPr>
                <w:rFonts w:ascii="隶书" w:eastAsia="隶书"/>
                <w:b/>
                <w:bCs/>
                <w:sz w:val="32"/>
                <w:szCs w:val="32"/>
              </w:rPr>
              <w:t xml:space="preserve"> </w:t>
            </w:r>
            <w:r w:rsidR="008B6BC1" w:rsidRPr="00247595">
              <w:rPr>
                <w:rFonts w:ascii="隶书" w:eastAsia="隶书"/>
                <w:b/>
                <w:bCs/>
                <w:sz w:val="32"/>
                <w:szCs w:val="32"/>
              </w:rPr>
              <w:t xml:space="preserve"> </w:t>
            </w:r>
            <w:r w:rsidR="00EC2433" w:rsidRPr="00247595">
              <w:rPr>
                <w:rStyle w:val="a7"/>
                <w:color w:val="428D8E"/>
              </w:rPr>
              <w:t xml:space="preserve"> </w:t>
            </w:r>
          </w:p>
        </w:tc>
      </w:tr>
    </w:tbl>
    <w:p w:rsidR="00EC2433" w:rsidRDefault="00EC2433" w:rsidP="00EC2433">
      <w:pPr>
        <w:rPr>
          <w:vanish/>
        </w:rPr>
      </w:pPr>
    </w:p>
    <w:tbl>
      <w:tblPr>
        <w:tblW w:w="5000" w:type="pct"/>
        <w:tblCellSpacing w:w="15" w:type="dxa"/>
        <w:tblCellMar>
          <w:top w:w="15" w:type="dxa"/>
          <w:left w:w="15" w:type="dxa"/>
          <w:bottom w:w="15" w:type="dxa"/>
          <w:right w:w="15" w:type="dxa"/>
        </w:tblCellMar>
        <w:tblLook w:val="04A0"/>
      </w:tblPr>
      <w:tblGrid>
        <w:gridCol w:w="1192"/>
        <w:gridCol w:w="4709"/>
        <w:gridCol w:w="1243"/>
        <w:gridCol w:w="1258"/>
      </w:tblGrid>
      <w:tr w:rsidR="008B6BC1" w:rsidRPr="0089569A" w:rsidTr="00A17449">
        <w:trPr>
          <w:tblCellSpacing w:w="15" w:type="dxa"/>
        </w:trPr>
        <w:tc>
          <w:tcPr>
            <w:tcW w:w="0" w:type="auto"/>
            <w:gridSpan w:val="4"/>
            <w:hideMark/>
          </w:tcPr>
          <w:p w:rsidR="008B6BC1" w:rsidRPr="0089569A" w:rsidRDefault="008B6BC1" w:rsidP="0089569A">
            <w:pPr>
              <w:spacing w:line="360" w:lineRule="auto"/>
              <w:rPr>
                <w:rFonts w:ascii="宋体" w:hAnsi="宋体"/>
                <w:sz w:val="24"/>
              </w:rPr>
            </w:pPr>
          </w:p>
        </w:tc>
      </w:tr>
      <w:tr w:rsidR="00A17449" w:rsidRPr="00A17449" w:rsidTr="00A17449">
        <w:tblPrEx>
          <w:tblCellSpacing w:w="0" w:type="dxa"/>
          <w:tblCellMar>
            <w:top w:w="0" w:type="dxa"/>
            <w:left w:w="0" w:type="dxa"/>
            <w:bottom w:w="0" w:type="dxa"/>
            <w:right w:w="0" w:type="dxa"/>
          </w:tblCellMar>
        </w:tblPrEx>
        <w:trPr>
          <w:gridAfter w:val="2"/>
          <w:tblCellSpacing w:w="0" w:type="dxa"/>
        </w:trPr>
        <w:tc>
          <w:tcPr>
            <w:tcW w:w="3530" w:type="pct"/>
            <w:gridSpan w:val="2"/>
            <w:vAlign w:val="center"/>
            <w:hideMark/>
          </w:tcPr>
          <w:p w:rsidR="00000000" w:rsidRPr="00A17449" w:rsidRDefault="00A17449" w:rsidP="00AB7F47">
            <w:pPr>
              <w:pStyle w:val="nr"/>
              <w:spacing w:before="0" w:beforeAutospacing="0" w:after="0" w:afterAutospacing="0" w:line="360" w:lineRule="auto"/>
              <w:rPr>
                <w:b/>
                <w:bCs/>
                <w:sz w:val="28"/>
                <w:szCs w:val="28"/>
              </w:rPr>
            </w:pPr>
            <w:r w:rsidRPr="00A17449">
              <w:rPr>
                <w:b/>
                <w:bCs/>
                <w:sz w:val="28"/>
                <w:szCs w:val="28"/>
              </w:rPr>
              <w:t>一、 数据库简介</w:t>
            </w:r>
          </w:p>
        </w:tc>
      </w:tr>
      <w:tr w:rsidR="00A17449" w:rsidRPr="00A17449" w:rsidTr="00A17449">
        <w:tblPrEx>
          <w:tblCellSpacing w:w="0" w:type="dxa"/>
          <w:tblCellMar>
            <w:top w:w="0" w:type="dxa"/>
            <w:left w:w="0" w:type="dxa"/>
            <w:bottom w:w="0" w:type="dxa"/>
            <w:right w:w="0" w:type="dxa"/>
          </w:tblCellMar>
        </w:tblPrEx>
        <w:trPr>
          <w:gridBefore w:val="1"/>
          <w:gridAfter w:val="1"/>
          <w:wBefore w:w="695" w:type="pct"/>
          <w:tblCellSpacing w:w="0" w:type="dxa"/>
        </w:trPr>
        <w:tc>
          <w:tcPr>
            <w:tcW w:w="0" w:type="auto"/>
            <w:gridSpan w:val="2"/>
            <w:vAlign w:val="center"/>
            <w:hideMark/>
          </w:tcPr>
          <w:p w:rsidR="00A17449" w:rsidRPr="00A17449" w:rsidRDefault="00A17449" w:rsidP="00AB7F47">
            <w:pPr>
              <w:pStyle w:val="nr"/>
              <w:spacing w:before="0" w:beforeAutospacing="0" w:after="0" w:afterAutospacing="0" w:line="360" w:lineRule="auto"/>
              <w:rPr>
                <w:b/>
                <w:bCs/>
                <w:sz w:val="24"/>
              </w:rPr>
            </w:pPr>
          </w:p>
        </w:tc>
      </w:tr>
    </w:tbl>
    <w:p w:rsidR="00A17449" w:rsidRDefault="00A17449" w:rsidP="00041043">
      <w:pPr>
        <w:pStyle w:val="nr"/>
        <w:spacing w:before="0" w:beforeAutospacing="0" w:after="0" w:afterAutospacing="0" w:line="360" w:lineRule="auto"/>
        <w:ind w:firstLine="480"/>
        <w:jc w:val="both"/>
        <w:rPr>
          <w:rFonts w:hint="eastAsia"/>
          <w:bCs/>
          <w:sz w:val="24"/>
        </w:rPr>
      </w:pPr>
      <w:r w:rsidRPr="00A17449">
        <w:rPr>
          <w:bCs/>
          <w:sz w:val="24"/>
        </w:rPr>
        <w:t>BIOSIS由资深的生物学家建立，内容覆盖了所有生命科学的相关学科领域：生物学、生物化学、生物技术、植物学、临床医学、药理学、动物学、农业科学、兽医学等等。</w:t>
      </w:r>
      <w:r w:rsidRPr="00A17449">
        <w:rPr>
          <w:bCs/>
          <w:sz w:val="24"/>
        </w:rPr>
        <w:br/>
        <w:t>  内容来自5，000多种期刊以及国际会议、综述性文章、书籍和专利；其中近2,100种生物学和生命科学的出版物是完全索引的，而其他的3，000种则由学科专家根据内容精选而收录</w:t>
      </w:r>
      <w:r>
        <w:rPr>
          <w:rFonts w:hint="eastAsia"/>
          <w:bCs/>
          <w:sz w:val="24"/>
        </w:rPr>
        <w:t>.</w:t>
      </w:r>
      <w:r w:rsidRPr="00A17449">
        <w:rPr>
          <w:bCs/>
          <w:sz w:val="24"/>
        </w:rPr>
        <w:t>数据库中包括的文献类型包括：期刊论文、会议文献、专利文献、图书、报告等</w:t>
      </w:r>
      <w:r>
        <w:rPr>
          <w:rFonts w:hint="eastAsia"/>
          <w:bCs/>
          <w:sz w:val="24"/>
        </w:rPr>
        <w:t>。</w:t>
      </w:r>
      <w:r w:rsidRPr="00A17449">
        <w:rPr>
          <w:bCs/>
          <w:sz w:val="24"/>
        </w:rPr>
        <w:t>收录的文献来自90个国家和地区</w:t>
      </w:r>
      <w:r>
        <w:rPr>
          <w:rFonts w:hint="eastAsia"/>
          <w:bCs/>
          <w:sz w:val="24"/>
        </w:rPr>
        <w:t>，</w:t>
      </w:r>
      <w:r w:rsidRPr="00A17449">
        <w:rPr>
          <w:bCs/>
          <w:sz w:val="24"/>
        </w:rPr>
        <w:t xml:space="preserve">数据还包括来自于美国专利商标局的 21,000 </w:t>
      </w:r>
      <w:proofErr w:type="gramStart"/>
      <w:r w:rsidRPr="00A17449">
        <w:rPr>
          <w:bCs/>
          <w:sz w:val="24"/>
        </w:rPr>
        <w:t>条专利</w:t>
      </w:r>
      <w:proofErr w:type="gramEnd"/>
      <w:r w:rsidRPr="00A17449">
        <w:rPr>
          <w:bCs/>
          <w:sz w:val="24"/>
        </w:rPr>
        <w:t>信息，这些专利的年代为(1986~1989, 1995~目前)</w:t>
      </w:r>
      <w:r>
        <w:rPr>
          <w:rFonts w:hint="eastAsia"/>
          <w:bCs/>
          <w:sz w:val="24"/>
        </w:rPr>
        <w:t>。</w:t>
      </w:r>
      <w:r w:rsidRPr="00A17449">
        <w:rPr>
          <w:bCs/>
          <w:sz w:val="24"/>
        </w:rPr>
        <w:t>内容最早可回溯至1926年</w:t>
      </w:r>
      <w:r>
        <w:rPr>
          <w:rFonts w:hint="eastAsia"/>
          <w:bCs/>
          <w:sz w:val="24"/>
        </w:rPr>
        <w:t>。</w:t>
      </w:r>
      <w:r w:rsidRPr="00A17449">
        <w:rPr>
          <w:bCs/>
          <w:sz w:val="24"/>
        </w:rPr>
        <w:br/>
        <w:t>  数据每周更新，每年新增数据量超过56万条</w:t>
      </w:r>
      <w:r>
        <w:rPr>
          <w:rFonts w:hint="eastAsia"/>
          <w:bCs/>
          <w:sz w:val="24"/>
        </w:rPr>
        <w:t>。</w:t>
      </w:r>
    </w:p>
    <w:p w:rsidR="00AB7F47" w:rsidRPr="00A17449" w:rsidRDefault="00AB7F47" w:rsidP="00041043">
      <w:pPr>
        <w:pStyle w:val="nr"/>
        <w:spacing w:before="0" w:beforeAutospacing="0" w:after="0" w:afterAutospacing="0" w:line="360" w:lineRule="auto"/>
        <w:ind w:firstLine="480"/>
        <w:jc w:val="both"/>
        <w:rPr>
          <w:bCs/>
          <w:sz w:val="24"/>
        </w:rPr>
      </w:pPr>
    </w:p>
    <w:p w:rsidR="00A17449" w:rsidRPr="00A17449" w:rsidRDefault="00A17449" w:rsidP="00041043">
      <w:pPr>
        <w:pStyle w:val="nr"/>
        <w:spacing w:before="0" w:beforeAutospacing="0" w:after="0" w:afterAutospacing="0" w:line="360" w:lineRule="auto"/>
        <w:jc w:val="both"/>
        <w:rPr>
          <w:b/>
          <w:bCs/>
          <w:sz w:val="28"/>
          <w:szCs w:val="28"/>
        </w:rPr>
      </w:pPr>
      <w:r w:rsidRPr="00A17449">
        <w:rPr>
          <w:b/>
          <w:bCs/>
          <w:sz w:val="28"/>
          <w:szCs w:val="28"/>
        </w:rPr>
        <w:t>二、 数据库检索指南</w:t>
      </w:r>
    </w:p>
    <w:p w:rsidR="00A17449" w:rsidRDefault="00A17449" w:rsidP="00041043">
      <w:pPr>
        <w:pStyle w:val="nr"/>
        <w:spacing w:before="0" w:beforeAutospacing="0" w:after="0" w:afterAutospacing="0" w:line="360" w:lineRule="auto"/>
        <w:jc w:val="both"/>
        <w:rPr>
          <w:rFonts w:hint="eastAsia"/>
          <w:b/>
          <w:bCs/>
          <w:sz w:val="24"/>
        </w:rPr>
      </w:pPr>
      <w:r w:rsidRPr="00A17449">
        <w:rPr>
          <w:b/>
          <w:bCs/>
          <w:sz w:val="24"/>
        </w:rPr>
        <w:t xml:space="preserve">（一）如何进入 </w:t>
      </w:r>
    </w:p>
    <w:p w:rsidR="00A17449" w:rsidRPr="00A17449" w:rsidRDefault="00A17449" w:rsidP="00041043">
      <w:pPr>
        <w:pStyle w:val="nr"/>
        <w:spacing w:before="0" w:beforeAutospacing="0" w:after="0" w:afterAutospacing="0" w:line="360" w:lineRule="auto"/>
        <w:ind w:firstLine="480"/>
        <w:jc w:val="both"/>
        <w:rPr>
          <w:rFonts w:hint="eastAsia"/>
          <w:bCs/>
          <w:sz w:val="24"/>
        </w:rPr>
      </w:pPr>
      <w:r w:rsidRPr="00A17449">
        <w:rPr>
          <w:bCs/>
          <w:sz w:val="24"/>
        </w:rPr>
        <w:t>从图书馆主页"电子资源"下"文摘索引数据库"中找到"BIOSIS Previews 生物学文献数据库"，点击进入，</w:t>
      </w:r>
    </w:p>
    <w:p w:rsidR="00A17449" w:rsidRPr="00A17449" w:rsidRDefault="00A17449" w:rsidP="00041043">
      <w:pPr>
        <w:pStyle w:val="nr"/>
        <w:spacing w:before="0" w:beforeAutospacing="0" w:after="0" w:afterAutospacing="0" w:line="360" w:lineRule="auto"/>
        <w:ind w:firstLine="480"/>
        <w:jc w:val="both"/>
        <w:rPr>
          <w:rFonts w:hint="eastAsia"/>
          <w:bCs/>
          <w:sz w:val="24"/>
        </w:rPr>
      </w:pPr>
      <w:r w:rsidRPr="00A17449">
        <w:rPr>
          <w:bCs/>
          <w:sz w:val="24"/>
        </w:rPr>
        <w:t>或直接输入网址</w:t>
      </w:r>
      <w:r w:rsidRPr="00A17449">
        <w:rPr>
          <w:rFonts w:hint="eastAsia"/>
          <w:bCs/>
          <w:sz w:val="24"/>
        </w:rPr>
        <w:t xml:space="preserve">: </w:t>
      </w:r>
      <w:r w:rsidRPr="00A17449">
        <w:rPr>
          <w:bCs/>
          <w:sz w:val="24"/>
        </w:rPr>
        <w:t xml:space="preserve">http://biosispreviews.isihost.com/进入BIOSIS </w:t>
      </w:r>
      <w:proofErr w:type="spellStart"/>
      <w:r w:rsidRPr="00A17449">
        <w:rPr>
          <w:bCs/>
          <w:sz w:val="24"/>
        </w:rPr>
        <w:t>Prieviews</w:t>
      </w:r>
      <w:proofErr w:type="spellEnd"/>
      <w:r w:rsidRPr="00A17449">
        <w:rPr>
          <w:bCs/>
          <w:sz w:val="24"/>
        </w:rPr>
        <w:t>主页，然后点击"SEARCH"即进入检索初始界面。</w:t>
      </w:r>
    </w:p>
    <w:p w:rsidR="00A17449" w:rsidRPr="00A17449" w:rsidRDefault="00A17449" w:rsidP="00041043">
      <w:pPr>
        <w:pStyle w:val="nr"/>
        <w:spacing w:before="0" w:beforeAutospacing="0" w:after="0" w:afterAutospacing="0" w:line="360" w:lineRule="auto"/>
        <w:ind w:firstLine="480"/>
        <w:jc w:val="both"/>
        <w:rPr>
          <w:b/>
          <w:bCs/>
          <w:sz w:val="24"/>
        </w:rPr>
      </w:pPr>
    </w:p>
    <w:p w:rsidR="00A17449" w:rsidRPr="00A17449" w:rsidRDefault="00A17449" w:rsidP="00041043">
      <w:pPr>
        <w:pStyle w:val="nr"/>
        <w:spacing w:before="0" w:beforeAutospacing="0" w:after="0" w:afterAutospacing="0" w:line="360" w:lineRule="auto"/>
        <w:jc w:val="both"/>
        <w:rPr>
          <w:b/>
          <w:bCs/>
          <w:sz w:val="24"/>
        </w:rPr>
      </w:pPr>
      <w:r w:rsidRPr="00A17449">
        <w:rPr>
          <w:b/>
          <w:bCs/>
          <w:sz w:val="24"/>
        </w:rPr>
        <w:lastRenderedPageBreak/>
        <w:t>（二）检索初始界面</w:t>
      </w:r>
    </w:p>
    <w:p w:rsidR="00A17449" w:rsidRPr="00A17449" w:rsidRDefault="00A17449" w:rsidP="00041043">
      <w:pPr>
        <w:pStyle w:val="nr"/>
        <w:spacing w:before="0" w:beforeAutospacing="0" w:after="0" w:afterAutospacing="0" w:line="360" w:lineRule="auto"/>
        <w:jc w:val="both"/>
        <w:rPr>
          <w:bCs/>
          <w:sz w:val="24"/>
        </w:rPr>
      </w:pPr>
      <w:r w:rsidRPr="00A17449">
        <w:rPr>
          <w:bCs/>
          <w:sz w:val="24"/>
        </w:rPr>
        <w:t xml:space="preserve">1．选择检索年代 　　</w:t>
      </w:r>
    </w:p>
    <w:p w:rsidR="00A17449" w:rsidRPr="00A17449" w:rsidRDefault="00A17449" w:rsidP="00041043">
      <w:pPr>
        <w:pStyle w:val="nr"/>
        <w:spacing w:before="0" w:beforeAutospacing="0" w:after="0" w:afterAutospacing="0" w:line="360" w:lineRule="auto"/>
        <w:jc w:val="both"/>
        <w:rPr>
          <w:bCs/>
          <w:sz w:val="24"/>
        </w:rPr>
      </w:pPr>
      <w:r w:rsidRPr="00A17449">
        <w:rPr>
          <w:bCs/>
          <w:sz w:val="24"/>
        </w:rPr>
        <w:t xml:space="preserve">  进入后，首先要选择检索的时间范围。有"最近一周"、"最近二周"、"最近四周"。也可选择某一特定的年代或一个年代范围。默认情况下是所有的年份（1994-）。这里所说的年代是指文献被BIOSIS Previews收录的年份，而不是文献出版年。 　　</w:t>
      </w:r>
    </w:p>
    <w:p w:rsidR="00A17449" w:rsidRPr="00A17449" w:rsidRDefault="00A17449" w:rsidP="00041043">
      <w:pPr>
        <w:pStyle w:val="nr"/>
        <w:spacing w:before="0" w:beforeAutospacing="0" w:after="0" w:afterAutospacing="0" w:line="360" w:lineRule="auto"/>
        <w:jc w:val="both"/>
        <w:rPr>
          <w:bCs/>
          <w:sz w:val="24"/>
        </w:rPr>
      </w:pPr>
      <w:r w:rsidRPr="00A17449">
        <w:rPr>
          <w:bCs/>
          <w:sz w:val="24"/>
        </w:rPr>
        <w:t xml:space="preserve">2．选择检索方式 　　</w:t>
      </w:r>
    </w:p>
    <w:p w:rsidR="00A17449" w:rsidRDefault="00A17449" w:rsidP="00041043">
      <w:pPr>
        <w:pStyle w:val="nr"/>
        <w:spacing w:before="0" w:beforeAutospacing="0" w:after="0" w:afterAutospacing="0" w:line="360" w:lineRule="auto"/>
        <w:jc w:val="both"/>
        <w:rPr>
          <w:rFonts w:hint="eastAsia"/>
          <w:bCs/>
          <w:sz w:val="24"/>
        </w:rPr>
      </w:pPr>
      <w:r w:rsidRPr="00A17449">
        <w:rPr>
          <w:bCs/>
          <w:sz w:val="24"/>
        </w:rPr>
        <w:t>  可选择"检索（search）"、"高级检索（advanced search）"、或点击"检索历史（search history）"来调用在本机或ISI服务器上所保存的检索式来进行检索。</w:t>
      </w:r>
    </w:p>
    <w:p w:rsidR="00AB7F47" w:rsidRPr="00A17449" w:rsidRDefault="00AB7F47" w:rsidP="00041043">
      <w:pPr>
        <w:pStyle w:val="nr"/>
        <w:spacing w:before="0" w:beforeAutospacing="0" w:after="0" w:afterAutospacing="0" w:line="360" w:lineRule="auto"/>
        <w:jc w:val="both"/>
        <w:rPr>
          <w:bCs/>
          <w:sz w:val="24"/>
        </w:rPr>
      </w:pPr>
    </w:p>
    <w:p w:rsidR="00A17449" w:rsidRPr="00A17449" w:rsidRDefault="00A17449" w:rsidP="00041043">
      <w:pPr>
        <w:pStyle w:val="nr"/>
        <w:spacing w:before="0" w:beforeAutospacing="0" w:after="0" w:afterAutospacing="0" w:line="360" w:lineRule="auto"/>
        <w:jc w:val="both"/>
        <w:rPr>
          <w:b/>
          <w:bCs/>
          <w:sz w:val="24"/>
        </w:rPr>
      </w:pPr>
      <w:r w:rsidRPr="00A17449">
        <w:rPr>
          <w:b/>
          <w:bCs/>
          <w:sz w:val="24"/>
        </w:rPr>
        <w:t>（三）检索方式</w:t>
      </w:r>
    </w:p>
    <w:p w:rsidR="00A17449" w:rsidRPr="00A17449" w:rsidRDefault="00A17449" w:rsidP="00041043">
      <w:pPr>
        <w:pStyle w:val="nr"/>
        <w:spacing w:before="0" w:beforeAutospacing="0" w:after="0" w:afterAutospacing="0" w:line="360" w:lineRule="auto"/>
        <w:jc w:val="both"/>
        <w:rPr>
          <w:bCs/>
          <w:sz w:val="24"/>
        </w:rPr>
      </w:pPr>
      <w:r w:rsidRPr="00A17449">
        <w:rPr>
          <w:bCs/>
          <w:sz w:val="24"/>
        </w:rPr>
        <w:t xml:space="preserve">1．search检索方式 　　</w:t>
      </w:r>
    </w:p>
    <w:p w:rsidR="00A17449" w:rsidRPr="00A17449" w:rsidRDefault="00A17449" w:rsidP="00041043">
      <w:pPr>
        <w:pStyle w:val="nr"/>
        <w:spacing w:before="0" w:beforeAutospacing="0" w:after="0" w:afterAutospacing="0" w:line="360" w:lineRule="auto"/>
        <w:jc w:val="both"/>
        <w:rPr>
          <w:bCs/>
          <w:sz w:val="24"/>
        </w:rPr>
      </w:pPr>
      <w:r w:rsidRPr="00A17449">
        <w:rPr>
          <w:bCs/>
          <w:sz w:val="24"/>
        </w:rPr>
        <w:t xml:space="preserve">（1）基本检索步骤 　　</w:t>
      </w:r>
    </w:p>
    <w:p w:rsidR="00A17449" w:rsidRPr="00A17449" w:rsidRDefault="00A17449" w:rsidP="00041043">
      <w:pPr>
        <w:pStyle w:val="nr"/>
        <w:numPr>
          <w:ilvl w:val="0"/>
          <w:numId w:val="8"/>
        </w:numPr>
        <w:spacing w:before="0" w:beforeAutospacing="0" w:after="0" w:afterAutospacing="0" w:line="360" w:lineRule="auto"/>
        <w:jc w:val="both"/>
        <w:rPr>
          <w:bCs/>
          <w:sz w:val="24"/>
        </w:rPr>
      </w:pPr>
      <w:r w:rsidRPr="00A17449">
        <w:rPr>
          <w:bCs/>
          <w:sz w:val="24"/>
        </w:rPr>
        <w:t xml:space="preserve">在一个或多个检索字段中输入检索式； 　</w:t>
      </w:r>
    </w:p>
    <w:p w:rsidR="00A17449" w:rsidRPr="00A17449" w:rsidRDefault="00A17449" w:rsidP="00041043">
      <w:pPr>
        <w:pStyle w:val="nr"/>
        <w:numPr>
          <w:ilvl w:val="0"/>
          <w:numId w:val="8"/>
        </w:numPr>
        <w:spacing w:before="0" w:beforeAutospacing="0" w:after="0" w:afterAutospacing="0" w:line="360" w:lineRule="auto"/>
        <w:jc w:val="both"/>
        <w:rPr>
          <w:bCs/>
          <w:sz w:val="24"/>
        </w:rPr>
      </w:pPr>
      <w:r w:rsidRPr="00A17449">
        <w:rPr>
          <w:bCs/>
          <w:sz w:val="24"/>
        </w:rPr>
        <w:t xml:space="preserve">滚动到该页面底部选择检索限制选项（语言、文献类型、生物体类型）； 　</w:t>
      </w:r>
    </w:p>
    <w:p w:rsidR="00A17449" w:rsidRPr="00A17449" w:rsidRDefault="00A17449" w:rsidP="00041043">
      <w:pPr>
        <w:pStyle w:val="nr"/>
        <w:numPr>
          <w:ilvl w:val="0"/>
          <w:numId w:val="8"/>
        </w:numPr>
        <w:spacing w:before="0" w:beforeAutospacing="0" w:after="0" w:afterAutospacing="0" w:line="360" w:lineRule="auto"/>
        <w:jc w:val="both"/>
        <w:rPr>
          <w:bCs/>
          <w:sz w:val="24"/>
        </w:rPr>
      </w:pPr>
      <w:r w:rsidRPr="00A17449">
        <w:rPr>
          <w:bCs/>
          <w:sz w:val="24"/>
        </w:rPr>
        <w:t xml:space="preserve">点击"Search"执行检索。 　　</w:t>
      </w:r>
    </w:p>
    <w:p w:rsidR="00A17449" w:rsidRPr="00A17449" w:rsidRDefault="00A17449" w:rsidP="00041043">
      <w:pPr>
        <w:pStyle w:val="nr"/>
        <w:spacing w:before="0" w:beforeAutospacing="0" w:after="0" w:afterAutospacing="0" w:line="360" w:lineRule="auto"/>
        <w:jc w:val="both"/>
        <w:rPr>
          <w:bCs/>
          <w:sz w:val="24"/>
        </w:rPr>
      </w:pPr>
      <w:r w:rsidRPr="00A17449">
        <w:rPr>
          <w:bCs/>
          <w:sz w:val="24"/>
        </w:rPr>
        <w:t xml:space="preserve">（2）常用算符 　　</w:t>
      </w:r>
    </w:p>
    <w:p w:rsidR="00A17449" w:rsidRPr="00A17449" w:rsidRDefault="00A17449" w:rsidP="00041043">
      <w:pPr>
        <w:pStyle w:val="nr"/>
        <w:numPr>
          <w:ilvl w:val="0"/>
          <w:numId w:val="9"/>
        </w:numPr>
        <w:spacing w:before="0" w:beforeAutospacing="0" w:after="0" w:afterAutospacing="0" w:line="360" w:lineRule="auto"/>
        <w:jc w:val="both"/>
        <w:rPr>
          <w:bCs/>
          <w:sz w:val="24"/>
        </w:rPr>
      </w:pPr>
      <w:r w:rsidRPr="00A17449">
        <w:rPr>
          <w:bCs/>
          <w:sz w:val="24"/>
        </w:rPr>
        <w:t xml:space="preserve">通配符"*"：代替无限个字母。但在TOPIC字段，"*"前至少应有三个字母，如CEL*可以，但CE*不可以。 　　</w:t>
      </w:r>
    </w:p>
    <w:p w:rsidR="00A17449" w:rsidRPr="00A17449" w:rsidRDefault="00A17449" w:rsidP="00041043">
      <w:pPr>
        <w:pStyle w:val="nr"/>
        <w:numPr>
          <w:ilvl w:val="0"/>
          <w:numId w:val="9"/>
        </w:numPr>
        <w:spacing w:before="0" w:beforeAutospacing="0" w:after="0" w:afterAutospacing="0" w:line="360" w:lineRule="auto"/>
        <w:jc w:val="both"/>
        <w:rPr>
          <w:bCs/>
          <w:sz w:val="24"/>
        </w:rPr>
      </w:pPr>
      <w:proofErr w:type="gramStart"/>
      <w:r w:rsidRPr="00A17449">
        <w:rPr>
          <w:bCs/>
          <w:sz w:val="24"/>
        </w:rPr>
        <w:t>截词符</w:t>
      </w:r>
      <w:proofErr w:type="gramEnd"/>
      <w:r w:rsidRPr="00A17449">
        <w:rPr>
          <w:bCs/>
          <w:sz w:val="24"/>
        </w:rPr>
        <w:t>"？"和"$"：？代替一个字符；一个$代表0和1个字符，两个$代表1和2个字符，三个$代表2和3个字符，依此类推。 　　通配符和</w:t>
      </w:r>
      <w:proofErr w:type="gramStart"/>
      <w:r w:rsidRPr="00A17449">
        <w:rPr>
          <w:bCs/>
          <w:sz w:val="24"/>
        </w:rPr>
        <w:t>截词符均</w:t>
      </w:r>
      <w:proofErr w:type="gramEnd"/>
      <w:r w:rsidRPr="00A17449">
        <w:rPr>
          <w:bCs/>
          <w:sz w:val="24"/>
        </w:rPr>
        <w:t>可查找前方一致或拼法不同的词。例如输入</w:t>
      </w:r>
      <w:proofErr w:type="spellStart"/>
      <w:r w:rsidRPr="00A17449">
        <w:rPr>
          <w:bCs/>
          <w:sz w:val="24"/>
        </w:rPr>
        <w:t>organi?ation</w:t>
      </w:r>
      <w:proofErr w:type="spellEnd"/>
      <w:r w:rsidRPr="00A17449">
        <w:rPr>
          <w:bCs/>
          <w:sz w:val="24"/>
        </w:rPr>
        <w:t xml:space="preserve">*命中结果包括organization, </w:t>
      </w:r>
      <w:proofErr w:type="spellStart"/>
      <w:r w:rsidRPr="00A17449">
        <w:rPr>
          <w:bCs/>
          <w:sz w:val="24"/>
        </w:rPr>
        <w:t>organisation</w:t>
      </w:r>
      <w:proofErr w:type="spellEnd"/>
      <w:r w:rsidRPr="00A17449">
        <w:rPr>
          <w:bCs/>
          <w:sz w:val="24"/>
        </w:rPr>
        <w:t xml:space="preserve">, organizational, </w:t>
      </w:r>
      <w:proofErr w:type="spellStart"/>
      <w:r w:rsidRPr="00A17449">
        <w:rPr>
          <w:bCs/>
          <w:sz w:val="24"/>
        </w:rPr>
        <w:t>organisational</w:t>
      </w:r>
      <w:proofErr w:type="spellEnd"/>
      <w:r w:rsidRPr="00A17449">
        <w:rPr>
          <w:bCs/>
          <w:sz w:val="24"/>
        </w:rPr>
        <w:t xml:space="preserve">等。 　　</w:t>
      </w:r>
    </w:p>
    <w:p w:rsidR="00A17449" w:rsidRPr="00A17449" w:rsidRDefault="00A17449" w:rsidP="00041043">
      <w:pPr>
        <w:pStyle w:val="nr"/>
        <w:numPr>
          <w:ilvl w:val="0"/>
          <w:numId w:val="9"/>
        </w:numPr>
        <w:spacing w:before="0" w:beforeAutospacing="0" w:after="0" w:afterAutospacing="0" w:line="360" w:lineRule="auto"/>
        <w:jc w:val="both"/>
        <w:rPr>
          <w:bCs/>
          <w:sz w:val="24"/>
        </w:rPr>
      </w:pPr>
      <w:r w:rsidRPr="00A17449">
        <w:rPr>
          <w:bCs/>
          <w:sz w:val="24"/>
        </w:rPr>
        <w:t>逻辑算符AND，OR，NOT，SAME 　　在同一检索字段，利用逻辑算符将输入的词或词组结合起来可扩展或缩小检索范围，and, not, or 与其他数据库的逻辑算符用法相同，same算符用来限定两个或多个检索词在同一句中。 　　逻辑算符的先后顺序为SAMENOTANDOR，可利用（）限定先执行的顺序。多个检索字段之间系统默认为AND关系。</w:t>
      </w:r>
    </w:p>
    <w:p w:rsidR="00A17449" w:rsidRPr="00A17449" w:rsidRDefault="00A17449" w:rsidP="00041043">
      <w:pPr>
        <w:pStyle w:val="nr"/>
        <w:spacing w:before="0" w:beforeAutospacing="0" w:after="0" w:afterAutospacing="0" w:line="360" w:lineRule="auto"/>
        <w:jc w:val="both"/>
        <w:rPr>
          <w:bCs/>
          <w:sz w:val="24"/>
        </w:rPr>
      </w:pPr>
      <w:r w:rsidRPr="00A17449">
        <w:rPr>
          <w:bCs/>
          <w:sz w:val="24"/>
        </w:rPr>
        <w:lastRenderedPageBreak/>
        <w:t xml:space="preserve">（3）检索字段（search fields） 　</w:t>
      </w:r>
    </w:p>
    <w:p w:rsidR="00A17449" w:rsidRPr="00A17449" w:rsidRDefault="00A17449" w:rsidP="00041043">
      <w:pPr>
        <w:pStyle w:val="nr"/>
        <w:numPr>
          <w:ilvl w:val="0"/>
          <w:numId w:val="10"/>
        </w:numPr>
        <w:spacing w:before="0" w:beforeAutospacing="0" w:after="0" w:afterAutospacing="0" w:line="360" w:lineRule="auto"/>
        <w:jc w:val="both"/>
        <w:rPr>
          <w:bCs/>
          <w:sz w:val="24"/>
        </w:rPr>
      </w:pPr>
      <w:r w:rsidRPr="00A17449">
        <w:rPr>
          <w:bCs/>
          <w:sz w:val="24"/>
        </w:rPr>
        <w:t>主题（topic） 　　 主题检索是在多个字段中进行查找，这些字段包括：文献篇名（Title）、原文篇名（Foreign Title）、文摘（Abstract）、</w:t>
      </w:r>
      <w:proofErr w:type="gramStart"/>
      <w:r w:rsidRPr="00A17449">
        <w:rPr>
          <w:bCs/>
          <w:sz w:val="24"/>
        </w:rPr>
        <w:t>主概念</w:t>
      </w:r>
      <w:proofErr w:type="gramEnd"/>
      <w:r w:rsidRPr="00A17449">
        <w:rPr>
          <w:bCs/>
          <w:sz w:val="24"/>
        </w:rPr>
        <w:t xml:space="preserve">词（Major Concepts）、概念代码（Concept Codes）、生物物种分类（Taxonomic）、疾病名称（Disease）、化学制品（Chemical）、基因数据（Gene Data）、基因和蛋白质序列数据（Sequence Data）、地理位置（Geopolitical）、年代（Time）、方法和设备（Methods &amp; Equipment）、生物体部件和结构（Parts &amp; Structures）、各种描述词（Miscellaneous Descriptors）。 　　 也可以在主题输入框的右侧选上"Title only"，限定只在文献篇名（Title）中检索。 　　</w:t>
      </w:r>
    </w:p>
    <w:p w:rsidR="00A17449" w:rsidRPr="00A17449" w:rsidRDefault="00A17449" w:rsidP="00041043">
      <w:pPr>
        <w:pStyle w:val="nr"/>
        <w:numPr>
          <w:ilvl w:val="0"/>
          <w:numId w:val="10"/>
        </w:numPr>
        <w:spacing w:before="0" w:beforeAutospacing="0" w:after="0" w:afterAutospacing="0" w:line="360" w:lineRule="auto"/>
        <w:jc w:val="both"/>
        <w:rPr>
          <w:bCs/>
          <w:sz w:val="24"/>
        </w:rPr>
      </w:pPr>
      <w:r w:rsidRPr="00A17449">
        <w:rPr>
          <w:bCs/>
          <w:sz w:val="24"/>
        </w:rPr>
        <w:t xml:space="preserve">作者（AUTHOR）：作者/发明者/书的编者，如：SMITH A*， DE LA ROSA E*。 　　</w:t>
      </w:r>
    </w:p>
    <w:p w:rsidR="00A17449" w:rsidRPr="00A17449" w:rsidRDefault="00A17449" w:rsidP="00041043">
      <w:pPr>
        <w:pStyle w:val="nr"/>
        <w:numPr>
          <w:ilvl w:val="0"/>
          <w:numId w:val="10"/>
        </w:numPr>
        <w:spacing w:before="0" w:beforeAutospacing="0" w:after="0" w:afterAutospacing="0" w:line="360" w:lineRule="auto"/>
        <w:jc w:val="both"/>
        <w:rPr>
          <w:bCs/>
          <w:sz w:val="24"/>
        </w:rPr>
      </w:pPr>
      <w:r w:rsidRPr="00A17449">
        <w:rPr>
          <w:bCs/>
          <w:sz w:val="24"/>
        </w:rPr>
        <w:t xml:space="preserve">来源出版物（SOURCE PUBLICATION）：期刊名或书名全称或部分，提供出版物列表（Publications list）可供选择粘贴。 　　</w:t>
      </w:r>
    </w:p>
    <w:p w:rsidR="00A17449" w:rsidRPr="00A17449" w:rsidRDefault="00A17449" w:rsidP="00041043">
      <w:pPr>
        <w:pStyle w:val="nr"/>
        <w:numPr>
          <w:ilvl w:val="0"/>
          <w:numId w:val="10"/>
        </w:numPr>
        <w:spacing w:before="0" w:beforeAutospacing="0" w:after="0" w:afterAutospacing="0" w:line="360" w:lineRule="auto"/>
        <w:jc w:val="both"/>
        <w:rPr>
          <w:bCs/>
          <w:sz w:val="24"/>
        </w:rPr>
      </w:pPr>
      <w:r w:rsidRPr="00A17449">
        <w:rPr>
          <w:bCs/>
          <w:sz w:val="24"/>
        </w:rPr>
        <w:t>地址（ADDRESS）：包含来源出版物中所有作者、编者、发明者的地址。可使用</w:t>
      </w:r>
      <w:proofErr w:type="gramStart"/>
      <w:r w:rsidRPr="00A17449">
        <w:rPr>
          <w:bCs/>
          <w:sz w:val="24"/>
        </w:rPr>
        <w:t>截词符</w:t>
      </w:r>
      <w:proofErr w:type="gramEnd"/>
      <w:r w:rsidRPr="00A17449">
        <w:rPr>
          <w:bCs/>
          <w:sz w:val="24"/>
        </w:rPr>
        <w:t xml:space="preserve">，不可包含禁用词。因地址中经常包含多个作者的地址，所以欲查单一作者的地址，可使用SAME连接各词。如：HARVARD SAME MED*。 　　</w:t>
      </w:r>
    </w:p>
    <w:p w:rsidR="00A17449" w:rsidRPr="00A17449" w:rsidRDefault="00A17449" w:rsidP="00041043">
      <w:pPr>
        <w:pStyle w:val="nr"/>
        <w:numPr>
          <w:ilvl w:val="0"/>
          <w:numId w:val="10"/>
        </w:numPr>
        <w:spacing w:before="0" w:beforeAutospacing="0" w:after="0" w:afterAutospacing="0" w:line="360" w:lineRule="auto"/>
        <w:jc w:val="both"/>
        <w:rPr>
          <w:bCs/>
          <w:sz w:val="24"/>
        </w:rPr>
      </w:pPr>
      <w:r w:rsidRPr="00A17449">
        <w:rPr>
          <w:bCs/>
          <w:sz w:val="24"/>
        </w:rPr>
        <w:t xml:space="preserve">生物物种分类（SUPER TAXA）：超级分类名（Super </w:t>
      </w:r>
      <w:proofErr w:type="spellStart"/>
      <w:r w:rsidRPr="00A17449">
        <w:rPr>
          <w:bCs/>
          <w:sz w:val="24"/>
        </w:rPr>
        <w:t>Taxa</w:t>
      </w:r>
      <w:proofErr w:type="spellEnd"/>
      <w:r w:rsidRPr="00A17449">
        <w:rPr>
          <w:bCs/>
          <w:sz w:val="24"/>
        </w:rPr>
        <w:t>）、超级分类俗名（</w:t>
      </w:r>
      <w:proofErr w:type="spellStart"/>
      <w:r w:rsidRPr="00A17449">
        <w:rPr>
          <w:bCs/>
          <w:sz w:val="24"/>
        </w:rPr>
        <w:t>Taxa</w:t>
      </w:r>
      <w:proofErr w:type="spellEnd"/>
      <w:r w:rsidRPr="00A17449">
        <w:rPr>
          <w:bCs/>
          <w:sz w:val="24"/>
        </w:rPr>
        <w:t xml:space="preserve"> Notes）、生物体代码（</w:t>
      </w:r>
      <w:proofErr w:type="spellStart"/>
      <w:r w:rsidRPr="00A17449">
        <w:rPr>
          <w:bCs/>
          <w:sz w:val="24"/>
        </w:rPr>
        <w:t>Biosystematic</w:t>
      </w:r>
      <w:proofErr w:type="spellEnd"/>
      <w:r w:rsidRPr="00A17449">
        <w:rPr>
          <w:bCs/>
          <w:sz w:val="24"/>
        </w:rPr>
        <w:t xml:space="preserve"> Code）、生物体名称（Organism Name）、生物体别名（Variant）等。有列表供选择、粘贴。 　　</w:t>
      </w:r>
    </w:p>
    <w:p w:rsidR="00A17449" w:rsidRPr="00A17449" w:rsidRDefault="00A17449" w:rsidP="00041043">
      <w:pPr>
        <w:pStyle w:val="nr"/>
        <w:numPr>
          <w:ilvl w:val="0"/>
          <w:numId w:val="10"/>
        </w:numPr>
        <w:spacing w:before="0" w:beforeAutospacing="0" w:after="0" w:afterAutospacing="0" w:line="360" w:lineRule="auto"/>
        <w:jc w:val="both"/>
        <w:rPr>
          <w:bCs/>
          <w:sz w:val="24"/>
        </w:rPr>
      </w:pPr>
      <w:r w:rsidRPr="00A17449">
        <w:rPr>
          <w:bCs/>
          <w:sz w:val="24"/>
        </w:rPr>
        <w:t xml:space="preserve">主概念（MAJOR CONCEPTS）：输入广泛的主题词，有列表供选择、粘贴。 　　</w:t>
      </w:r>
    </w:p>
    <w:p w:rsidR="00A17449" w:rsidRPr="00A17449" w:rsidRDefault="00A17449" w:rsidP="00041043">
      <w:pPr>
        <w:pStyle w:val="nr"/>
        <w:numPr>
          <w:ilvl w:val="0"/>
          <w:numId w:val="10"/>
        </w:numPr>
        <w:spacing w:before="0" w:beforeAutospacing="0" w:after="0" w:afterAutospacing="0" w:line="360" w:lineRule="auto"/>
        <w:jc w:val="both"/>
        <w:rPr>
          <w:bCs/>
          <w:sz w:val="24"/>
        </w:rPr>
      </w:pPr>
      <w:r w:rsidRPr="00A17449">
        <w:rPr>
          <w:bCs/>
          <w:sz w:val="24"/>
        </w:rPr>
        <w:t xml:space="preserve">概念代码和字顺（CONCEPT CODE/HEADING）：有列表供选择、粘贴。 　　</w:t>
      </w:r>
    </w:p>
    <w:p w:rsidR="00A17449" w:rsidRPr="00A17449" w:rsidRDefault="00A17449" w:rsidP="00041043">
      <w:pPr>
        <w:pStyle w:val="nr"/>
        <w:numPr>
          <w:ilvl w:val="0"/>
          <w:numId w:val="10"/>
        </w:numPr>
        <w:spacing w:before="0" w:beforeAutospacing="0" w:after="0" w:afterAutospacing="0" w:line="360" w:lineRule="auto"/>
        <w:jc w:val="both"/>
        <w:rPr>
          <w:bCs/>
          <w:sz w:val="24"/>
        </w:rPr>
      </w:pPr>
      <w:r w:rsidRPr="00A17449">
        <w:rPr>
          <w:bCs/>
          <w:sz w:val="24"/>
        </w:rPr>
        <w:t xml:space="preserve">化学制品（Chemical and Biochemical Data）：化学物质名称、别名、商品名、化学物质登记号等。 　　</w:t>
      </w:r>
    </w:p>
    <w:p w:rsidR="00A17449" w:rsidRPr="00A17449" w:rsidRDefault="00A17449" w:rsidP="00041043">
      <w:pPr>
        <w:pStyle w:val="nr"/>
        <w:numPr>
          <w:ilvl w:val="0"/>
          <w:numId w:val="10"/>
        </w:numPr>
        <w:spacing w:before="0" w:beforeAutospacing="0" w:after="0" w:afterAutospacing="0" w:line="360" w:lineRule="auto"/>
        <w:jc w:val="both"/>
        <w:rPr>
          <w:bCs/>
          <w:sz w:val="24"/>
        </w:rPr>
      </w:pPr>
      <w:r w:rsidRPr="00A17449">
        <w:rPr>
          <w:bCs/>
          <w:sz w:val="24"/>
        </w:rPr>
        <w:t xml:space="preserve">专利权人（PATENT ASSIGNEE）：人名或机构名，如：SCRIPPS，PIERCE J*。 　　</w:t>
      </w:r>
    </w:p>
    <w:p w:rsidR="00A17449" w:rsidRPr="00A17449" w:rsidRDefault="00A17449" w:rsidP="00041043">
      <w:pPr>
        <w:pStyle w:val="nr"/>
        <w:numPr>
          <w:ilvl w:val="0"/>
          <w:numId w:val="10"/>
        </w:numPr>
        <w:spacing w:before="0" w:beforeAutospacing="0" w:after="0" w:afterAutospacing="0" w:line="360" w:lineRule="auto"/>
        <w:jc w:val="both"/>
        <w:rPr>
          <w:bCs/>
          <w:sz w:val="24"/>
        </w:rPr>
      </w:pPr>
      <w:r w:rsidRPr="00A17449">
        <w:rPr>
          <w:bCs/>
          <w:sz w:val="24"/>
        </w:rPr>
        <w:t xml:space="preserve">会议信息（MEETING INFO）：会议名称、会议地点、主办者、会议召开日期等。该字段只能用AND不能用SAME算符。 　　</w:t>
      </w:r>
    </w:p>
    <w:p w:rsidR="00A17449" w:rsidRPr="00A17449" w:rsidRDefault="00A17449" w:rsidP="00041043">
      <w:pPr>
        <w:pStyle w:val="nr"/>
        <w:numPr>
          <w:ilvl w:val="0"/>
          <w:numId w:val="10"/>
        </w:numPr>
        <w:spacing w:before="0" w:beforeAutospacing="0" w:after="0" w:afterAutospacing="0" w:line="360" w:lineRule="auto"/>
        <w:jc w:val="both"/>
        <w:rPr>
          <w:bCs/>
          <w:sz w:val="24"/>
        </w:rPr>
      </w:pPr>
      <w:r w:rsidRPr="00A17449">
        <w:rPr>
          <w:bCs/>
          <w:sz w:val="24"/>
        </w:rPr>
        <w:t>识别号（IDENTIFYING CODES）：BIOSIS存取号、ISSN、ISBN、专利号（Patent Number）、专利分类号（Patent Class）、专利许可日期（Patent Date Granted）等。如用专利号（可加上专利国）"US 5889169"可检索出该专利的相关信息。</w:t>
      </w:r>
    </w:p>
    <w:p w:rsidR="00A17449" w:rsidRPr="00A17449" w:rsidRDefault="00A17449" w:rsidP="00041043">
      <w:pPr>
        <w:pStyle w:val="nr"/>
        <w:spacing w:before="0" w:beforeAutospacing="0" w:after="0" w:afterAutospacing="0" w:line="360" w:lineRule="auto"/>
        <w:jc w:val="both"/>
        <w:rPr>
          <w:bCs/>
          <w:sz w:val="24"/>
        </w:rPr>
      </w:pPr>
      <w:r w:rsidRPr="00A17449">
        <w:rPr>
          <w:bCs/>
          <w:sz w:val="24"/>
        </w:rPr>
        <w:lastRenderedPageBreak/>
        <w:t xml:space="preserve">（4）设置限定条件和排序方式 　　</w:t>
      </w:r>
    </w:p>
    <w:p w:rsidR="00A17449" w:rsidRDefault="00A17449" w:rsidP="00041043">
      <w:pPr>
        <w:pStyle w:val="nr"/>
        <w:spacing w:before="0" w:beforeAutospacing="0" w:after="0" w:afterAutospacing="0" w:line="360" w:lineRule="auto"/>
        <w:ind w:firstLineChars="200" w:firstLine="480"/>
        <w:jc w:val="both"/>
        <w:rPr>
          <w:rFonts w:hint="eastAsia"/>
          <w:bCs/>
          <w:sz w:val="24"/>
        </w:rPr>
      </w:pPr>
      <w:r w:rsidRPr="00A17449">
        <w:rPr>
          <w:bCs/>
          <w:sz w:val="24"/>
        </w:rPr>
        <w:t>可进一步限定检出文献的"语种（Language）"、""文献类型（Document Type）"、"超级分类俗名（</w:t>
      </w:r>
      <w:proofErr w:type="spellStart"/>
      <w:r w:rsidRPr="00A17449">
        <w:rPr>
          <w:bCs/>
          <w:sz w:val="24"/>
        </w:rPr>
        <w:t>Taxa</w:t>
      </w:r>
      <w:proofErr w:type="spellEnd"/>
      <w:r w:rsidRPr="00A17449">
        <w:rPr>
          <w:bCs/>
          <w:sz w:val="24"/>
        </w:rPr>
        <w:t xml:space="preserve"> Notes）"。</w:t>
      </w:r>
    </w:p>
    <w:p w:rsidR="00AB7F47" w:rsidRPr="00A17449" w:rsidRDefault="00AB7F47" w:rsidP="00041043">
      <w:pPr>
        <w:pStyle w:val="nr"/>
        <w:spacing w:before="0" w:beforeAutospacing="0" w:after="0" w:afterAutospacing="0" w:line="360" w:lineRule="auto"/>
        <w:ind w:firstLineChars="200" w:firstLine="480"/>
        <w:jc w:val="both"/>
        <w:rPr>
          <w:bCs/>
          <w:sz w:val="24"/>
        </w:rPr>
      </w:pPr>
    </w:p>
    <w:p w:rsidR="00A17449" w:rsidRPr="00A17449" w:rsidRDefault="00A17449" w:rsidP="00041043">
      <w:pPr>
        <w:pStyle w:val="nr"/>
        <w:spacing w:before="0" w:beforeAutospacing="0" w:after="0" w:afterAutospacing="0" w:line="360" w:lineRule="auto"/>
        <w:jc w:val="both"/>
        <w:rPr>
          <w:bCs/>
          <w:sz w:val="24"/>
        </w:rPr>
      </w:pPr>
      <w:r w:rsidRPr="00A17449">
        <w:rPr>
          <w:bCs/>
          <w:sz w:val="24"/>
        </w:rPr>
        <w:t xml:space="preserve">2．高级检索方式 　　</w:t>
      </w:r>
    </w:p>
    <w:p w:rsidR="00A17449" w:rsidRPr="00A17449" w:rsidRDefault="00A17449" w:rsidP="00041043">
      <w:pPr>
        <w:pStyle w:val="nr"/>
        <w:spacing w:before="0" w:beforeAutospacing="0" w:after="0" w:afterAutospacing="0" w:line="360" w:lineRule="auto"/>
        <w:ind w:firstLineChars="200" w:firstLine="480"/>
        <w:jc w:val="both"/>
        <w:rPr>
          <w:bCs/>
          <w:sz w:val="24"/>
        </w:rPr>
      </w:pPr>
      <w:r w:rsidRPr="00A17449">
        <w:rPr>
          <w:bCs/>
          <w:sz w:val="24"/>
        </w:rPr>
        <w:t xml:space="preserve">检索式的输入格式要求为： 　 　</w:t>
      </w:r>
    </w:p>
    <w:p w:rsidR="00A17449" w:rsidRPr="00A17449" w:rsidRDefault="00A17449" w:rsidP="00041043">
      <w:pPr>
        <w:pStyle w:val="nr"/>
        <w:numPr>
          <w:ilvl w:val="0"/>
          <w:numId w:val="11"/>
        </w:numPr>
        <w:spacing w:before="0" w:beforeAutospacing="0" w:after="0" w:afterAutospacing="0" w:line="360" w:lineRule="auto"/>
        <w:jc w:val="both"/>
        <w:rPr>
          <w:bCs/>
          <w:sz w:val="24"/>
        </w:rPr>
      </w:pPr>
      <w:r w:rsidRPr="00A17449">
        <w:rPr>
          <w:bCs/>
          <w:sz w:val="24"/>
        </w:rPr>
        <w:t>必须用字段标识符限定检索词出现的字段位置，字段标识符在前（大小写均可），检索词在后，中间用等于连接，如"TS=genus"。也可用检索运算符连接多个检索词，如"TS=</w:t>
      </w:r>
      <w:proofErr w:type="spellStart"/>
      <w:r w:rsidRPr="00A17449">
        <w:rPr>
          <w:bCs/>
          <w:sz w:val="24"/>
        </w:rPr>
        <w:t>hibernat</w:t>
      </w:r>
      <w:proofErr w:type="spellEnd"/>
      <w:r w:rsidRPr="00A17449">
        <w:rPr>
          <w:bCs/>
          <w:sz w:val="24"/>
        </w:rPr>
        <w:t>* AND (TA=</w:t>
      </w:r>
      <w:proofErr w:type="spellStart"/>
      <w:r w:rsidRPr="00A17449">
        <w:rPr>
          <w:bCs/>
          <w:sz w:val="24"/>
        </w:rPr>
        <w:t>mammalia</w:t>
      </w:r>
      <w:proofErr w:type="spellEnd"/>
      <w:r w:rsidRPr="00A17449">
        <w:rPr>
          <w:bCs/>
          <w:sz w:val="24"/>
        </w:rPr>
        <w:t xml:space="preserve"> NOT TA=</w:t>
      </w:r>
      <w:proofErr w:type="spellStart"/>
      <w:r w:rsidRPr="00A17449">
        <w:rPr>
          <w:bCs/>
          <w:sz w:val="24"/>
        </w:rPr>
        <w:t>carnivora</w:t>
      </w:r>
      <w:proofErr w:type="spellEnd"/>
      <w:r w:rsidRPr="00A17449">
        <w:rPr>
          <w:bCs/>
          <w:sz w:val="24"/>
        </w:rPr>
        <w:t xml:space="preserve">)"。 　　</w:t>
      </w:r>
    </w:p>
    <w:p w:rsidR="00A17449" w:rsidRPr="00A17449" w:rsidRDefault="00A17449" w:rsidP="00041043">
      <w:pPr>
        <w:pStyle w:val="nr"/>
        <w:numPr>
          <w:ilvl w:val="0"/>
          <w:numId w:val="11"/>
        </w:numPr>
        <w:spacing w:before="0" w:beforeAutospacing="0" w:after="0" w:afterAutospacing="0" w:line="360" w:lineRule="auto"/>
        <w:jc w:val="both"/>
        <w:rPr>
          <w:bCs/>
          <w:sz w:val="24"/>
        </w:rPr>
      </w:pPr>
      <w:r w:rsidRPr="00A17449">
        <w:rPr>
          <w:bCs/>
          <w:sz w:val="24"/>
        </w:rPr>
        <w:t xml:space="preserve">可采用检索运算符连接以前的检索序号进行检索，如"(#2 NOT #1) AND #3"。 　　</w:t>
      </w:r>
    </w:p>
    <w:p w:rsidR="00A17449" w:rsidRPr="00A17449" w:rsidRDefault="00A17449" w:rsidP="00041043">
      <w:pPr>
        <w:pStyle w:val="nr"/>
        <w:numPr>
          <w:ilvl w:val="0"/>
          <w:numId w:val="11"/>
        </w:numPr>
        <w:spacing w:before="0" w:beforeAutospacing="0" w:after="0" w:afterAutospacing="0" w:line="360" w:lineRule="auto"/>
        <w:jc w:val="both"/>
        <w:rPr>
          <w:bCs/>
          <w:sz w:val="24"/>
        </w:rPr>
      </w:pPr>
      <w:r w:rsidRPr="00A17449">
        <w:rPr>
          <w:bCs/>
          <w:sz w:val="24"/>
        </w:rPr>
        <w:t xml:space="preserve">检索序号和字段标识符不能混合使用，如"#1 AND TS=neuron"不允许。 　　</w:t>
      </w:r>
    </w:p>
    <w:p w:rsidR="00A17449" w:rsidRDefault="00A17449" w:rsidP="00041043">
      <w:pPr>
        <w:pStyle w:val="nr"/>
        <w:numPr>
          <w:ilvl w:val="0"/>
          <w:numId w:val="11"/>
        </w:numPr>
        <w:spacing w:before="0" w:beforeAutospacing="0" w:after="0" w:afterAutospacing="0" w:line="360" w:lineRule="auto"/>
        <w:jc w:val="both"/>
        <w:rPr>
          <w:rFonts w:hint="eastAsia"/>
          <w:bCs/>
          <w:sz w:val="24"/>
        </w:rPr>
      </w:pPr>
      <w:r w:rsidRPr="00A17449">
        <w:rPr>
          <w:bCs/>
          <w:sz w:val="24"/>
        </w:rPr>
        <w:t>检索序号中不能使用</w:t>
      </w:r>
      <w:proofErr w:type="gramStart"/>
      <w:r w:rsidRPr="00A17449">
        <w:rPr>
          <w:bCs/>
          <w:sz w:val="24"/>
        </w:rPr>
        <w:t>截词符</w:t>
      </w:r>
      <w:proofErr w:type="gramEnd"/>
      <w:r w:rsidRPr="00A17449">
        <w:rPr>
          <w:bCs/>
          <w:sz w:val="24"/>
        </w:rPr>
        <w:t>，如"#1 OR #2?"、"#1 NOT #3$"不允许。</w:t>
      </w:r>
    </w:p>
    <w:p w:rsidR="00AB7F47" w:rsidRPr="00A17449" w:rsidRDefault="00AB7F47" w:rsidP="00041043">
      <w:pPr>
        <w:pStyle w:val="nr"/>
        <w:spacing w:before="0" w:beforeAutospacing="0" w:after="0" w:afterAutospacing="0" w:line="360" w:lineRule="auto"/>
        <w:jc w:val="both"/>
        <w:rPr>
          <w:bCs/>
          <w:sz w:val="24"/>
        </w:rPr>
      </w:pPr>
    </w:p>
    <w:p w:rsidR="00A17449" w:rsidRPr="00A17449" w:rsidRDefault="00A17449" w:rsidP="00041043">
      <w:pPr>
        <w:pStyle w:val="nr"/>
        <w:spacing w:before="0" w:beforeAutospacing="0" w:after="0" w:afterAutospacing="0" w:line="360" w:lineRule="auto"/>
        <w:jc w:val="both"/>
        <w:rPr>
          <w:bCs/>
          <w:sz w:val="24"/>
        </w:rPr>
      </w:pPr>
      <w:r w:rsidRPr="00A17449">
        <w:rPr>
          <w:bCs/>
          <w:sz w:val="24"/>
        </w:rPr>
        <w:t xml:space="preserve">3．组合检索方式 　　</w:t>
      </w:r>
    </w:p>
    <w:p w:rsidR="00A17449" w:rsidRDefault="00A17449" w:rsidP="00041043">
      <w:pPr>
        <w:pStyle w:val="nr"/>
        <w:spacing w:before="0" w:beforeAutospacing="0" w:after="0" w:afterAutospacing="0" w:line="360" w:lineRule="auto"/>
        <w:ind w:firstLineChars="200" w:firstLine="480"/>
        <w:jc w:val="both"/>
        <w:rPr>
          <w:rFonts w:hint="eastAsia"/>
          <w:bCs/>
          <w:sz w:val="24"/>
        </w:rPr>
      </w:pPr>
      <w:r w:rsidRPr="00A17449">
        <w:rPr>
          <w:bCs/>
          <w:sz w:val="24"/>
        </w:rPr>
        <w:t>高级检索中的序号检索，提供用以前的检索序号进行组配检索，</w:t>
      </w:r>
    </w:p>
    <w:p w:rsidR="00AB7F47" w:rsidRPr="00A17449" w:rsidRDefault="00AB7F47" w:rsidP="00041043">
      <w:pPr>
        <w:pStyle w:val="nr"/>
        <w:spacing w:before="0" w:beforeAutospacing="0" w:after="0" w:afterAutospacing="0" w:line="360" w:lineRule="auto"/>
        <w:ind w:firstLineChars="200" w:firstLine="480"/>
        <w:jc w:val="both"/>
        <w:rPr>
          <w:bCs/>
          <w:sz w:val="24"/>
        </w:rPr>
      </w:pPr>
    </w:p>
    <w:p w:rsidR="00AB7F47" w:rsidRDefault="00A17449" w:rsidP="00041043">
      <w:pPr>
        <w:pStyle w:val="nr"/>
        <w:spacing w:before="0" w:beforeAutospacing="0" w:after="0" w:afterAutospacing="0" w:line="360" w:lineRule="auto"/>
        <w:ind w:left="482" w:hangingChars="200" w:hanging="482"/>
        <w:jc w:val="both"/>
        <w:rPr>
          <w:rFonts w:hint="eastAsia"/>
          <w:bCs/>
          <w:sz w:val="24"/>
        </w:rPr>
      </w:pPr>
      <w:r w:rsidRPr="00A17449">
        <w:rPr>
          <w:b/>
          <w:bCs/>
          <w:sz w:val="24"/>
        </w:rPr>
        <w:t xml:space="preserve">（四）检索结果的处理 </w:t>
      </w:r>
      <w:r w:rsidRPr="00A17449">
        <w:rPr>
          <w:b/>
          <w:bCs/>
          <w:sz w:val="24"/>
        </w:rPr>
        <w:br/>
      </w:r>
      <w:r w:rsidRPr="00AB7F47">
        <w:rPr>
          <w:b/>
          <w:bCs/>
          <w:sz w:val="24"/>
        </w:rPr>
        <w:t>显示</w:t>
      </w:r>
      <w:r w:rsidRPr="00A17449">
        <w:rPr>
          <w:bCs/>
          <w:sz w:val="24"/>
        </w:rPr>
        <w:t>：每屏显示10条记录。当检索结果超过500条时，只显示前500条。</w:t>
      </w:r>
    </w:p>
    <w:p w:rsidR="00A17449" w:rsidRDefault="00A17449" w:rsidP="00041043">
      <w:pPr>
        <w:pStyle w:val="nr"/>
        <w:spacing w:before="0" w:beforeAutospacing="0" w:after="0" w:afterAutospacing="0" w:line="360" w:lineRule="auto"/>
        <w:ind w:firstLineChars="200" w:firstLine="482"/>
        <w:jc w:val="both"/>
        <w:rPr>
          <w:rFonts w:hint="eastAsia"/>
          <w:bCs/>
          <w:sz w:val="24"/>
        </w:rPr>
      </w:pPr>
      <w:r w:rsidRPr="00AB7F47">
        <w:rPr>
          <w:b/>
          <w:bCs/>
          <w:sz w:val="24"/>
        </w:rPr>
        <w:t>排序</w:t>
      </w:r>
      <w:r w:rsidRPr="00A17449">
        <w:rPr>
          <w:bCs/>
          <w:sz w:val="24"/>
        </w:rPr>
        <w:t>：可选择“最新日期”、“相关度”、“第一作者”、“来源出版物名称”、“会议名称”五种排序方式。其中后三种排序方式最多只能对300条记录进行排序。</w:t>
      </w:r>
      <w:r w:rsidRPr="00A17449">
        <w:rPr>
          <w:bCs/>
          <w:sz w:val="24"/>
        </w:rPr>
        <w:br/>
      </w:r>
      <w:r w:rsidR="00AB7F47">
        <w:rPr>
          <w:rFonts w:hint="eastAsia"/>
          <w:bCs/>
          <w:sz w:val="24"/>
        </w:rPr>
        <w:t xml:space="preserve">    </w:t>
      </w:r>
      <w:r w:rsidRPr="00AB7F47">
        <w:rPr>
          <w:b/>
          <w:bCs/>
          <w:sz w:val="24"/>
        </w:rPr>
        <w:t>标记/取消</w:t>
      </w:r>
      <w:r w:rsidRPr="00A17449">
        <w:rPr>
          <w:bCs/>
          <w:sz w:val="24"/>
        </w:rPr>
        <w:t>：可单个标记、整页标记和全部标记。对于某一个做了标记的记录，如果没有进行取消标记操作，在关闭浏览器之前该记录将始终处于标记状态。</w:t>
      </w:r>
      <w:r w:rsidRPr="00A17449">
        <w:rPr>
          <w:bCs/>
          <w:sz w:val="24"/>
        </w:rPr>
        <w:br/>
      </w:r>
      <w:r w:rsidR="00AB7F47">
        <w:rPr>
          <w:rFonts w:hint="eastAsia"/>
          <w:bCs/>
          <w:sz w:val="24"/>
        </w:rPr>
        <w:t xml:space="preserve">    </w:t>
      </w:r>
      <w:r w:rsidRPr="00AB7F47">
        <w:rPr>
          <w:b/>
          <w:bCs/>
          <w:sz w:val="24"/>
        </w:rPr>
        <w:t>输出</w:t>
      </w:r>
      <w:r w:rsidRPr="00A17449">
        <w:rPr>
          <w:bCs/>
          <w:sz w:val="24"/>
        </w:rPr>
        <w:t xml:space="preserve">：必须在记录标记状态下进行。标记好记录后，点击页面上方的MARKED LIST图标，进入到标记记录列表页面。有四种输出方式：打印（Format for Print）、存为文件（Save to file）、输出（export）和email发送（E-mail）。 </w:t>
      </w:r>
    </w:p>
    <w:p w:rsidR="00AB7F47" w:rsidRPr="00A17449" w:rsidRDefault="00AB7F47" w:rsidP="00041043">
      <w:pPr>
        <w:pStyle w:val="nr"/>
        <w:spacing w:before="0" w:beforeAutospacing="0" w:after="0" w:afterAutospacing="0" w:line="360" w:lineRule="auto"/>
        <w:ind w:firstLineChars="200" w:firstLine="480"/>
        <w:jc w:val="both"/>
        <w:rPr>
          <w:bCs/>
          <w:sz w:val="24"/>
        </w:rPr>
      </w:pPr>
    </w:p>
    <w:p w:rsidR="00A17449" w:rsidRPr="00A17449" w:rsidRDefault="00A17449" w:rsidP="00041043">
      <w:pPr>
        <w:pStyle w:val="nr"/>
        <w:spacing w:before="0" w:beforeAutospacing="0" w:after="0" w:afterAutospacing="0" w:line="360" w:lineRule="auto"/>
        <w:jc w:val="both"/>
        <w:rPr>
          <w:b/>
          <w:bCs/>
          <w:sz w:val="24"/>
        </w:rPr>
      </w:pPr>
      <w:r w:rsidRPr="00A17449">
        <w:rPr>
          <w:b/>
          <w:bCs/>
          <w:sz w:val="24"/>
        </w:rPr>
        <w:t>（五）其它功能</w:t>
      </w:r>
    </w:p>
    <w:p w:rsidR="00A17449" w:rsidRPr="00A17449" w:rsidRDefault="00A17449" w:rsidP="00041043">
      <w:pPr>
        <w:pStyle w:val="nr"/>
        <w:spacing w:before="0" w:beforeAutospacing="0" w:after="0" w:afterAutospacing="0" w:line="360" w:lineRule="auto"/>
        <w:jc w:val="both"/>
        <w:rPr>
          <w:bCs/>
          <w:sz w:val="24"/>
        </w:rPr>
      </w:pPr>
      <w:r w:rsidRPr="00A17449">
        <w:rPr>
          <w:bCs/>
          <w:sz w:val="24"/>
        </w:rPr>
        <w:t xml:space="preserve">1．保存/调用检索策略 　　</w:t>
      </w:r>
    </w:p>
    <w:p w:rsidR="00A17449" w:rsidRDefault="00A17449" w:rsidP="00041043">
      <w:pPr>
        <w:pStyle w:val="nr"/>
        <w:spacing w:before="0" w:beforeAutospacing="0" w:after="0" w:afterAutospacing="0" w:line="360" w:lineRule="auto"/>
        <w:ind w:firstLineChars="200" w:firstLine="480"/>
        <w:jc w:val="both"/>
        <w:rPr>
          <w:rFonts w:hint="eastAsia"/>
          <w:bCs/>
          <w:sz w:val="24"/>
        </w:rPr>
      </w:pPr>
      <w:r w:rsidRPr="00A17449">
        <w:rPr>
          <w:bCs/>
          <w:sz w:val="24"/>
        </w:rPr>
        <w:lastRenderedPageBreak/>
        <w:t>在高级检索或检索历史页面，有"（保存历史）save history"按钮，点击可完成将检索策略保存到ISI服务器或本机的指定目录中。保存检索策略是为了下次使用BP系统时调用。在检索初始界面、高级检索或组合检索页面，可点击"（打开保存的检索历史）open history"调用检索策略。</w:t>
      </w:r>
    </w:p>
    <w:p w:rsidR="00AB7F47" w:rsidRPr="00A17449" w:rsidRDefault="00AB7F47" w:rsidP="00041043">
      <w:pPr>
        <w:pStyle w:val="nr"/>
        <w:spacing w:before="0" w:beforeAutospacing="0" w:after="0" w:afterAutospacing="0" w:line="360" w:lineRule="auto"/>
        <w:ind w:firstLineChars="200" w:firstLine="480"/>
        <w:jc w:val="both"/>
        <w:rPr>
          <w:bCs/>
          <w:sz w:val="24"/>
        </w:rPr>
      </w:pPr>
    </w:p>
    <w:p w:rsidR="00A17449" w:rsidRPr="00A17449" w:rsidRDefault="00A17449" w:rsidP="00041043">
      <w:pPr>
        <w:pStyle w:val="nr"/>
        <w:spacing w:before="0" w:beforeAutospacing="0" w:after="0" w:afterAutospacing="0" w:line="360" w:lineRule="auto"/>
        <w:jc w:val="both"/>
        <w:rPr>
          <w:bCs/>
          <w:sz w:val="24"/>
        </w:rPr>
      </w:pPr>
      <w:r w:rsidRPr="00A17449">
        <w:rPr>
          <w:bCs/>
          <w:sz w:val="24"/>
        </w:rPr>
        <w:t xml:space="preserve">2．在线帮助 　　</w:t>
      </w:r>
    </w:p>
    <w:p w:rsidR="00A17449" w:rsidRPr="00A17449" w:rsidRDefault="00A17449" w:rsidP="00041043">
      <w:pPr>
        <w:pStyle w:val="nr"/>
        <w:spacing w:before="0" w:beforeAutospacing="0" w:after="0" w:afterAutospacing="0" w:line="360" w:lineRule="auto"/>
        <w:ind w:firstLineChars="200" w:firstLine="480"/>
        <w:jc w:val="both"/>
        <w:rPr>
          <w:bCs/>
          <w:sz w:val="24"/>
        </w:rPr>
      </w:pPr>
      <w:r w:rsidRPr="00A17449">
        <w:rPr>
          <w:bCs/>
          <w:sz w:val="24"/>
        </w:rPr>
        <w:t>在检索具体操作中，可点击当前页面中的各种链接来得到当前操作的帮助信息</w:t>
      </w:r>
      <w:r w:rsidR="00AB7F47">
        <w:rPr>
          <w:rFonts w:hint="eastAsia"/>
          <w:bCs/>
          <w:sz w:val="24"/>
        </w:rPr>
        <w:t>.</w:t>
      </w:r>
    </w:p>
    <w:p w:rsidR="00A65278" w:rsidRDefault="00006A17" w:rsidP="00A17449">
      <w:pPr>
        <w:pStyle w:val="nr"/>
        <w:spacing w:line="360" w:lineRule="auto"/>
        <w:rPr>
          <w:rFonts w:eastAsia="华文新魏"/>
          <w:b/>
          <w:color w:val="0070C0"/>
          <w:sz w:val="44"/>
          <w:szCs w:val="44"/>
        </w:rPr>
      </w:pPr>
      <w:r w:rsidRPr="00006A17">
        <w:rPr>
          <w:sz w:val="24"/>
        </w:rPr>
        <w:br/>
      </w:r>
      <w:r w:rsidR="00A65278" w:rsidRPr="00E74333">
        <w:rPr>
          <w:rFonts w:eastAsia="华文新魏" w:hint="eastAsia"/>
          <w:b/>
          <w:color w:val="0070C0"/>
          <w:sz w:val="44"/>
          <w:szCs w:val="44"/>
        </w:rPr>
        <w:t>行业快迅</w:t>
      </w:r>
    </w:p>
    <w:p w:rsidR="0087350E" w:rsidRPr="00247595" w:rsidRDefault="0087350E" w:rsidP="0087350E">
      <w:pPr>
        <w:rPr>
          <w:rFonts w:eastAsia="华文新魏"/>
          <w:b/>
          <w:sz w:val="32"/>
          <w:szCs w:val="32"/>
          <w:shd w:val="pct15" w:color="auto" w:fill="FFFFFF"/>
        </w:rPr>
      </w:pPr>
      <w:r w:rsidRPr="00E77CD1">
        <w:rPr>
          <w:rFonts w:eastAsia="华文新魏" w:hint="eastAsia"/>
          <w:b/>
          <w:sz w:val="32"/>
          <w:szCs w:val="32"/>
          <w:highlight w:val="cyan"/>
          <w:shd w:val="pct15" w:color="auto" w:fill="FFFFFF"/>
        </w:rPr>
        <w:t>2017</w:t>
      </w:r>
      <w:r w:rsidRPr="00E77CD1">
        <w:rPr>
          <w:rFonts w:eastAsia="华文新魏" w:hint="eastAsia"/>
          <w:b/>
          <w:sz w:val="32"/>
          <w:szCs w:val="32"/>
          <w:highlight w:val="cyan"/>
          <w:shd w:val="pct15" w:color="auto" w:fill="FFFFFF"/>
        </w:rPr>
        <w:t>年</w:t>
      </w:r>
      <w:r w:rsidRPr="00E77CD1">
        <w:rPr>
          <w:rFonts w:eastAsia="华文新魏" w:hint="eastAsia"/>
          <w:b/>
          <w:sz w:val="32"/>
          <w:szCs w:val="32"/>
          <w:highlight w:val="cyan"/>
          <w:shd w:val="pct15" w:color="auto" w:fill="FFFFFF"/>
        </w:rPr>
        <w:t>e</w:t>
      </w:r>
      <w:r w:rsidRPr="00E77CD1">
        <w:rPr>
          <w:rFonts w:eastAsia="华文新魏" w:hint="eastAsia"/>
          <w:b/>
          <w:sz w:val="32"/>
          <w:szCs w:val="32"/>
          <w:highlight w:val="cyan"/>
          <w:shd w:val="pct15" w:color="auto" w:fill="FFFFFF"/>
        </w:rPr>
        <w:t>线图情</w:t>
      </w:r>
      <w:r w:rsidRPr="00E77CD1">
        <w:rPr>
          <w:rFonts w:eastAsia="华文新魏" w:hint="eastAsia"/>
          <w:b/>
          <w:sz w:val="32"/>
          <w:szCs w:val="32"/>
          <w:highlight w:val="cyan"/>
          <w:shd w:val="pct15" w:color="auto" w:fill="FFFFFF"/>
        </w:rPr>
        <w:t>10</w:t>
      </w:r>
      <w:r w:rsidRPr="00E77CD1">
        <w:rPr>
          <w:rFonts w:eastAsia="华文新魏" w:hint="eastAsia"/>
          <w:b/>
          <w:sz w:val="32"/>
          <w:szCs w:val="32"/>
          <w:highlight w:val="cyan"/>
          <w:shd w:val="pct15" w:color="auto" w:fill="FFFFFF"/>
        </w:rPr>
        <w:t>大图情要闻</w:t>
      </w:r>
    </w:p>
    <w:p w:rsidR="00125431" w:rsidRDefault="00125431" w:rsidP="00125431">
      <w:r w:rsidRPr="00125431">
        <w:rPr>
          <w:rFonts w:eastAsia="华文新魏"/>
          <w:b/>
          <w:sz w:val="44"/>
          <w:szCs w:val="44"/>
        </w:rPr>
        <w:t xml:space="preserve"> </w:t>
      </w:r>
      <w:r w:rsidR="0054729E">
        <w:rPr>
          <w:rFonts w:hint="eastAsia"/>
        </w:rPr>
        <w:t xml:space="preserve">    </w:t>
      </w:r>
    </w:p>
    <w:p w:rsidR="00A049C3" w:rsidRDefault="00A049C3" w:rsidP="005F21BC">
      <w:pPr>
        <w:widowControl/>
        <w:shd w:val="clear" w:color="auto" w:fill="F4F4F4"/>
        <w:spacing w:line="360" w:lineRule="auto"/>
        <w:ind w:firstLine="480"/>
        <w:jc w:val="left"/>
        <w:rPr>
          <w:rFonts w:ascii="Arial" w:hAnsi="Arial" w:cs="Arial" w:hint="eastAsia"/>
          <w:color w:val="333333"/>
          <w:kern w:val="0"/>
          <w:sz w:val="24"/>
        </w:rPr>
      </w:pPr>
      <w:r w:rsidRPr="00A049C3">
        <w:rPr>
          <w:rFonts w:ascii="Arial" w:hAnsi="Arial" w:cs="Arial"/>
          <w:color w:val="333333"/>
          <w:kern w:val="0"/>
          <w:sz w:val="24"/>
        </w:rPr>
        <w:t>2018</w:t>
      </w:r>
      <w:r w:rsidRPr="00A049C3">
        <w:rPr>
          <w:rFonts w:ascii="Arial" w:hAnsi="Arial" w:cs="Arial"/>
          <w:color w:val="333333"/>
          <w:kern w:val="0"/>
          <w:sz w:val="24"/>
        </w:rPr>
        <w:t>年</w:t>
      </w:r>
      <w:r w:rsidRPr="00A049C3">
        <w:rPr>
          <w:rFonts w:ascii="Arial" w:hAnsi="Arial" w:cs="Arial"/>
          <w:color w:val="333333"/>
          <w:kern w:val="0"/>
          <w:sz w:val="24"/>
        </w:rPr>
        <w:t>1</w:t>
      </w:r>
      <w:r w:rsidRPr="00A049C3">
        <w:rPr>
          <w:rFonts w:ascii="Arial" w:hAnsi="Arial" w:cs="Arial"/>
          <w:color w:val="333333"/>
          <w:kern w:val="0"/>
          <w:sz w:val="24"/>
        </w:rPr>
        <w:t>月</w:t>
      </w:r>
      <w:r w:rsidRPr="00A049C3">
        <w:rPr>
          <w:rFonts w:ascii="Arial" w:hAnsi="Arial" w:cs="Arial"/>
          <w:color w:val="333333"/>
          <w:kern w:val="0"/>
          <w:sz w:val="24"/>
        </w:rPr>
        <w:t>12</w:t>
      </w:r>
      <w:r w:rsidRPr="00A049C3">
        <w:rPr>
          <w:rFonts w:ascii="Arial" w:hAnsi="Arial" w:cs="Arial"/>
          <w:color w:val="333333"/>
          <w:kern w:val="0"/>
          <w:sz w:val="24"/>
        </w:rPr>
        <w:t>日，</w:t>
      </w:r>
      <w:r w:rsidRPr="00A049C3">
        <w:rPr>
          <w:rFonts w:ascii="Arial" w:hAnsi="Arial" w:cs="Arial"/>
          <w:color w:val="333333"/>
          <w:kern w:val="0"/>
          <w:sz w:val="24"/>
        </w:rPr>
        <w:t>e</w:t>
      </w:r>
      <w:r w:rsidRPr="00A049C3">
        <w:rPr>
          <w:rFonts w:ascii="Arial" w:hAnsi="Arial" w:cs="Arial"/>
          <w:color w:val="333333"/>
          <w:kern w:val="0"/>
          <w:sz w:val="24"/>
        </w:rPr>
        <w:t>线图情</w:t>
      </w:r>
      <w:r w:rsidRPr="00A049C3">
        <w:rPr>
          <w:rFonts w:ascii="Arial" w:hAnsi="Arial" w:cs="Arial"/>
          <w:color w:val="333333"/>
          <w:kern w:val="0"/>
          <w:sz w:val="24"/>
        </w:rPr>
        <w:t>2017</w:t>
      </w:r>
      <w:r w:rsidRPr="00A049C3">
        <w:rPr>
          <w:rFonts w:ascii="Arial" w:hAnsi="Arial" w:cs="Arial"/>
          <w:color w:val="333333"/>
          <w:kern w:val="0"/>
          <w:sz w:val="24"/>
        </w:rPr>
        <w:t>年度</w:t>
      </w:r>
      <w:r w:rsidRPr="00A049C3">
        <w:rPr>
          <w:rFonts w:ascii="Arial" w:hAnsi="Arial" w:cs="Arial"/>
          <w:color w:val="333333"/>
          <w:kern w:val="0"/>
          <w:sz w:val="24"/>
        </w:rPr>
        <w:t>10</w:t>
      </w:r>
      <w:r w:rsidRPr="00A049C3">
        <w:rPr>
          <w:rFonts w:ascii="Arial" w:hAnsi="Arial" w:cs="Arial"/>
          <w:color w:val="333333"/>
          <w:kern w:val="0"/>
          <w:sz w:val="24"/>
        </w:rPr>
        <w:t>大图情要闻与</w:t>
      </w:r>
      <w:r w:rsidRPr="00A049C3">
        <w:rPr>
          <w:rFonts w:ascii="Arial" w:hAnsi="Arial" w:cs="Arial"/>
          <w:color w:val="333333"/>
          <w:kern w:val="0"/>
          <w:sz w:val="24"/>
        </w:rPr>
        <w:t>10</w:t>
      </w:r>
      <w:r w:rsidRPr="00A049C3">
        <w:rPr>
          <w:rFonts w:ascii="Arial" w:hAnsi="Arial" w:cs="Arial"/>
          <w:color w:val="333333"/>
          <w:kern w:val="0"/>
          <w:sz w:val="24"/>
        </w:rPr>
        <w:t>大国际动态评选活动圆满结束。综合</w:t>
      </w:r>
      <w:r w:rsidRPr="00A049C3">
        <w:rPr>
          <w:rFonts w:ascii="Arial" w:hAnsi="Arial" w:cs="Arial"/>
          <w:color w:val="333333"/>
          <w:kern w:val="0"/>
          <w:sz w:val="24"/>
        </w:rPr>
        <w:t>e</w:t>
      </w:r>
      <w:r w:rsidRPr="00A049C3">
        <w:rPr>
          <w:rFonts w:ascii="Arial" w:hAnsi="Arial" w:cs="Arial"/>
          <w:color w:val="333333"/>
          <w:kern w:val="0"/>
          <w:sz w:val="24"/>
        </w:rPr>
        <w:t>线图</w:t>
      </w:r>
      <w:proofErr w:type="gramStart"/>
      <w:r w:rsidRPr="00A049C3">
        <w:rPr>
          <w:rFonts w:ascii="Arial" w:hAnsi="Arial" w:cs="Arial"/>
          <w:color w:val="333333"/>
          <w:kern w:val="0"/>
          <w:sz w:val="24"/>
        </w:rPr>
        <w:t>情微信公众</w:t>
      </w:r>
      <w:proofErr w:type="gramEnd"/>
      <w:r w:rsidRPr="00A049C3">
        <w:rPr>
          <w:rFonts w:ascii="Arial" w:hAnsi="Arial" w:cs="Arial"/>
          <w:color w:val="333333"/>
          <w:kern w:val="0"/>
          <w:sz w:val="24"/>
        </w:rPr>
        <w:t>订阅号（</w:t>
      </w:r>
      <w:proofErr w:type="spellStart"/>
      <w:r w:rsidRPr="00A049C3">
        <w:rPr>
          <w:rFonts w:ascii="Arial" w:hAnsi="Arial" w:cs="Arial"/>
          <w:color w:val="333333"/>
          <w:kern w:val="0"/>
          <w:sz w:val="24"/>
        </w:rPr>
        <w:t>chinalibs</w:t>
      </w:r>
      <w:proofErr w:type="spellEnd"/>
      <w:r w:rsidRPr="00A049C3">
        <w:rPr>
          <w:rFonts w:ascii="Arial" w:hAnsi="Arial" w:cs="Arial"/>
          <w:color w:val="333333"/>
          <w:kern w:val="0"/>
          <w:sz w:val="24"/>
        </w:rPr>
        <w:t>）读者投票结果，</w:t>
      </w:r>
      <w:r w:rsidRPr="00A049C3">
        <w:rPr>
          <w:rFonts w:ascii="Arial" w:hAnsi="Arial" w:cs="Arial"/>
          <w:color w:val="333333"/>
          <w:kern w:val="0"/>
          <w:sz w:val="24"/>
        </w:rPr>
        <w:t>e</w:t>
      </w:r>
      <w:r w:rsidRPr="00A049C3">
        <w:rPr>
          <w:rFonts w:ascii="Arial" w:hAnsi="Arial" w:cs="Arial"/>
          <w:color w:val="333333"/>
          <w:kern w:val="0"/>
          <w:sz w:val="24"/>
        </w:rPr>
        <w:t>线图情（</w:t>
      </w:r>
      <w:r w:rsidRPr="00A049C3">
        <w:rPr>
          <w:rFonts w:ascii="Arial" w:hAnsi="Arial" w:cs="Arial"/>
          <w:color w:val="333333"/>
          <w:kern w:val="0"/>
          <w:sz w:val="24"/>
        </w:rPr>
        <w:t>http://www.chinalibs.net</w:t>
      </w:r>
      <w:r w:rsidRPr="00A049C3">
        <w:rPr>
          <w:rFonts w:ascii="Arial" w:hAnsi="Arial" w:cs="Arial"/>
          <w:color w:val="333333"/>
          <w:kern w:val="0"/>
          <w:sz w:val="24"/>
        </w:rPr>
        <w:t>，</w:t>
      </w:r>
      <w:r w:rsidRPr="00A049C3">
        <w:rPr>
          <w:rFonts w:ascii="Arial" w:hAnsi="Arial" w:cs="Arial"/>
          <w:color w:val="333333"/>
          <w:kern w:val="0"/>
          <w:sz w:val="24"/>
        </w:rPr>
        <w:t>http://www.chinalibs.cn</w:t>
      </w:r>
      <w:r w:rsidRPr="00A049C3">
        <w:rPr>
          <w:rFonts w:ascii="Arial" w:hAnsi="Arial" w:cs="Arial"/>
          <w:color w:val="333333"/>
          <w:kern w:val="0"/>
          <w:sz w:val="24"/>
        </w:rPr>
        <w:t>）与《高校图书馆工作》编辑部、《图书与情报》编辑部共同评选出了</w:t>
      </w:r>
      <w:r w:rsidRPr="00A049C3">
        <w:rPr>
          <w:rFonts w:ascii="Arial" w:hAnsi="Arial" w:cs="Arial"/>
          <w:color w:val="333333"/>
          <w:kern w:val="0"/>
          <w:sz w:val="24"/>
        </w:rPr>
        <w:t>e</w:t>
      </w:r>
      <w:r w:rsidRPr="00A049C3">
        <w:rPr>
          <w:rFonts w:ascii="Arial" w:hAnsi="Arial" w:cs="Arial"/>
          <w:color w:val="333333"/>
          <w:kern w:val="0"/>
          <w:sz w:val="24"/>
        </w:rPr>
        <w:t>线图情</w:t>
      </w:r>
      <w:r w:rsidRPr="00A049C3">
        <w:rPr>
          <w:rFonts w:ascii="Arial" w:hAnsi="Arial" w:cs="Arial"/>
          <w:color w:val="333333"/>
          <w:kern w:val="0"/>
          <w:sz w:val="24"/>
        </w:rPr>
        <w:t>2017</w:t>
      </w:r>
      <w:r w:rsidRPr="00A049C3">
        <w:rPr>
          <w:rFonts w:ascii="Arial" w:hAnsi="Arial" w:cs="Arial"/>
          <w:color w:val="333333"/>
          <w:kern w:val="0"/>
          <w:sz w:val="24"/>
        </w:rPr>
        <w:t>年度最有影响的</w:t>
      </w:r>
      <w:r w:rsidRPr="00A049C3">
        <w:rPr>
          <w:rFonts w:ascii="Arial" w:hAnsi="Arial" w:cs="Arial"/>
          <w:color w:val="333333"/>
          <w:kern w:val="0"/>
          <w:sz w:val="24"/>
        </w:rPr>
        <w:t>10</w:t>
      </w:r>
      <w:r w:rsidRPr="00A049C3">
        <w:rPr>
          <w:rFonts w:ascii="Arial" w:hAnsi="Arial" w:cs="Arial"/>
          <w:color w:val="333333"/>
          <w:kern w:val="0"/>
          <w:sz w:val="24"/>
        </w:rPr>
        <w:t>大图情要闻。</w:t>
      </w:r>
    </w:p>
    <w:p w:rsidR="00041043" w:rsidRPr="00A049C3" w:rsidRDefault="00041043" w:rsidP="005F21BC">
      <w:pPr>
        <w:widowControl/>
        <w:shd w:val="clear" w:color="auto" w:fill="F4F4F4"/>
        <w:spacing w:line="360" w:lineRule="auto"/>
        <w:ind w:firstLine="480"/>
        <w:jc w:val="left"/>
        <w:rPr>
          <w:rFonts w:ascii="Arial" w:hAnsi="Arial" w:cs="Arial" w:hint="eastAsia"/>
          <w:color w:val="333333"/>
          <w:kern w:val="0"/>
          <w:sz w:val="24"/>
        </w:rPr>
      </w:pPr>
    </w:p>
    <w:p w:rsidR="00A049C3" w:rsidRPr="00A049C3" w:rsidRDefault="00A049C3" w:rsidP="00041043">
      <w:pPr>
        <w:widowControl/>
        <w:shd w:val="clear" w:color="auto" w:fill="F4F4F4"/>
        <w:spacing w:line="360" w:lineRule="auto"/>
        <w:ind w:firstLine="480"/>
        <w:rPr>
          <w:rFonts w:ascii="Arial" w:hAnsi="Arial" w:cs="Arial"/>
          <w:color w:val="333333"/>
          <w:kern w:val="0"/>
          <w:sz w:val="24"/>
        </w:rPr>
      </w:pPr>
      <w:r w:rsidRPr="00A049C3">
        <w:rPr>
          <w:rFonts w:ascii="Arial" w:hAnsi="Arial" w:cs="Arial"/>
          <w:b/>
          <w:bCs/>
          <w:color w:val="333333"/>
          <w:kern w:val="0"/>
          <w:sz w:val="24"/>
        </w:rPr>
        <w:t>1.</w:t>
      </w:r>
      <w:r w:rsidRPr="00A049C3">
        <w:rPr>
          <w:rFonts w:ascii="Arial" w:hAnsi="Arial" w:cs="Arial"/>
          <w:b/>
          <w:bCs/>
          <w:color w:val="333333"/>
          <w:kern w:val="0"/>
          <w:sz w:val="24"/>
        </w:rPr>
        <w:t>第六次全国县级以上公共图书馆评估定级工作开展</w:t>
      </w:r>
    </w:p>
    <w:p w:rsidR="00A049C3" w:rsidRPr="00A049C3" w:rsidRDefault="00A049C3" w:rsidP="00041043">
      <w:pPr>
        <w:widowControl/>
        <w:shd w:val="clear" w:color="auto" w:fill="F4F4F4"/>
        <w:spacing w:line="360" w:lineRule="auto"/>
        <w:ind w:firstLine="480"/>
        <w:rPr>
          <w:rFonts w:ascii="Arial" w:hAnsi="Arial" w:cs="Arial"/>
          <w:color w:val="333333"/>
          <w:kern w:val="0"/>
          <w:sz w:val="24"/>
        </w:rPr>
      </w:pPr>
      <w:r w:rsidRPr="00A049C3">
        <w:rPr>
          <w:rFonts w:ascii="Arial" w:hAnsi="Arial" w:cs="Arial"/>
          <w:color w:val="333333"/>
          <w:kern w:val="0"/>
          <w:sz w:val="24"/>
        </w:rPr>
        <w:t>2017</w:t>
      </w:r>
      <w:r w:rsidRPr="00A049C3">
        <w:rPr>
          <w:rFonts w:ascii="Arial" w:hAnsi="Arial" w:cs="Arial"/>
          <w:color w:val="333333"/>
          <w:kern w:val="0"/>
          <w:sz w:val="24"/>
        </w:rPr>
        <w:t>年</w:t>
      </w:r>
      <w:r w:rsidRPr="00A049C3">
        <w:rPr>
          <w:rFonts w:ascii="Arial" w:hAnsi="Arial" w:cs="Arial"/>
          <w:color w:val="333333"/>
          <w:kern w:val="0"/>
          <w:sz w:val="24"/>
        </w:rPr>
        <w:t>1</w:t>
      </w:r>
      <w:r w:rsidRPr="00A049C3">
        <w:rPr>
          <w:rFonts w:ascii="Arial" w:hAnsi="Arial" w:cs="Arial"/>
          <w:color w:val="333333"/>
          <w:kern w:val="0"/>
          <w:sz w:val="24"/>
        </w:rPr>
        <w:t>月</w:t>
      </w:r>
      <w:r w:rsidRPr="00A049C3">
        <w:rPr>
          <w:rFonts w:ascii="Arial" w:hAnsi="Arial" w:cs="Arial"/>
          <w:color w:val="333333"/>
          <w:kern w:val="0"/>
          <w:sz w:val="24"/>
        </w:rPr>
        <w:t>5</w:t>
      </w:r>
      <w:r w:rsidRPr="00A049C3">
        <w:rPr>
          <w:rFonts w:ascii="Arial" w:hAnsi="Arial" w:cs="Arial"/>
          <w:color w:val="333333"/>
          <w:kern w:val="0"/>
          <w:sz w:val="24"/>
        </w:rPr>
        <w:t>日，文化部办公厅发布《关于开展第六次全国县级以上公共图书馆评估定级工作的通知》，第六次评估定级工作拉开帷幕。根据</w:t>
      </w:r>
      <w:r w:rsidRPr="00A049C3">
        <w:rPr>
          <w:rFonts w:ascii="Arial" w:hAnsi="Arial" w:cs="Arial"/>
          <w:color w:val="333333"/>
          <w:kern w:val="0"/>
          <w:sz w:val="24"/>
        </w:rPr>
        <w:t>“</w:t>
      </w:r>
      <w:r w:rsidRPr="00A049C3">
        <w:rPr>
          <w:rFonts w:ascii="Arial" w:hAnsi="Arial" w:cs="Arial"/>
          <w:color w:val="333333"/>
          <w:kern w:val="0"/>
          <w:sz w:val="24"/>
        </w:rPr>
        <w:t>全国公共图书馆评估定级管理服务平台</w:t>
      </w:r>
      <w:r w:rsidRPr="00A049C3">
        <w:rPr>
          <w:rFonts w:ascii="Arial" w:hAnsi="Arial" w:cs="Arial"/>
          <w:color w:val="333333"/>
          <w:kern w:val="0"/>
          <w:sz w:val="24"/>
        </w:rPr>
        <w:t>”</w:t>
      </w:r>
      <w:r w:rsidRPr="00A049C3">
        <w:rPr>
          <w:rFonts w:ascii="Arial" w:hAnsi="Arial" w:cs="Arial"/>
          <w:color w:val="333333"/>
          <w:kern w:val="0"/>
          <w:sz w:val="24"/>
        </w:rPr>
        <w:t>数据统计，截止</w:t>
      </w:r>
      <w:r w:rsidRPr="00A049C3">
        <w:rPr>
          <w:rFonts w:ascii="Arial" w:hAnsi="Arial" w:cs="Arial"/>
          <w:color w:val="333333"/>
          <w:kern w:val="0"/>
          <w:sz w:val="24"/>
        </w:rPr>
        <w:t>2017</w:t>
      </w:r>
      <w:r w:rsidRPr="00A049C3">
        <w:rPr>
          <w:rFonts w:ascii="Arial" w:hAnsi="Arial" w:cs="Arial"/>
          <w:color w:val="333333"/>
          <w:kern w:val="0"/>
          <w:sz w:val="24"/>
        </w:rPr>
        <w:t>年</w:t>
      </w:r>
      <w:r w:rsidRPr="00A049C3">
        <w:rPr>
          <w:rFonts w:ascii="Arial" w:hAnsi="Arial" w:cs="Arial"/>
          <w:color w:val="333333"/>
          <w:kern w:val="0"/>
          <w:sz w:val="24"/>
        </w:rPr>
        <w:t>7</w:t>
      </w:r>
      <w:r w:rsidRPr="00A049C3">
        <w:rPr>
          <w:rFonts w:ascii="Arial" w:hAnsi="Arial" w:cs="Arial"/>
          <w:color w:val="333333"/>
          <w:kern w:val="0"/>
          <w:sz w:val="24"/>
        </w:rPr>
        <w:t>月</w:t>
      </w:r>
      <w:r w:rsidRPr="00A049C3">
        <w:rPr>
          <w:rFonts w:ascii="Arial" w:hAnsi="Arial" w:cs="Arial"/>
          <w:color w:val="333333"/>
          <w:kern w:val="0"/>
          <w:sz w:val="24"/>
        </w:rPr>
        <w:t>15</w:t>
      </w:r>
      <w:r w:rsidRPr="00A049C3">
        <w:rPr>
          <w:rFonts w:ascii="Arial" w:hAnsi="Arial" w:cs="Arial"/>
          <w:color w:val="333333"/>
          <w:kern w:val="0"/>
          <w:sz w:val="24"/>
        </w:rPr>
        <w:t>日，省级、副省级、地市级、县级公共图书馆均已顺利完成数据上报工作，共计接受注册机构用户</w:t>
      </w:r>
      <w:r w:rsidRPr="00A049C3">
        <w:rPr>
          <w:rFonts w:ascii="Arial" w:hAnsi="Arial" w:cs="Arial"/>
          <w:color w:val="333333"/>
          <w:kern w:val="0"/>
          <w:sz w:val="24"/>
        </w:rPr>
        <w:t>3,000</w:t>
      </w:r>
      <w:r w:rsidRPr="00A049C3">
        <w:rPr>
          <w:rFonts w:ascii="Arial" w:hAnsi="Arial" w:cs="Arial"/>
          <w:color w:val="333333"/>
          <w:kern w:val="0"/>
          <w:sz w:val="24"/>
        </w:rPr>
        <w:t>余个，个人用户约</w:t>
      </w:r>
      <w:r w:rsidRPr="00A049C3">
        <w:rPr>
          <w:rFonts w:ascii="Arial" w:hAnsi="Arial" w:cs="Arial"/>
          <w:color w:val="333333"/>
          <w:kern w:val="0"/>
          <w:sz w:val="24"/>
        </w:rPr>
        <w:t>10,000</w:t>
      </w:r>
      <w:r w:rsidRPr="00A049C3">
        <w:rPr>
          <w:rFonts w:ascii="Arial" w:hAnsi="Arial" w:cs="Arial"/>
          <w:color w:val="333333"/>
          <w:kern w:val="0"/>
          <w:sz w:val="24"/>
        </w:rPr>
        <w:t>人，共计</w:t>
      </w:r>
      <w:r w:rsidRPr="00A049C3">
        <w:rPr>
          <w:rFonts w:ascii="Arial" w:hAnsi="Arial" w:cs="Arial"/>
          <w:color w:val="333333"/>
          <w:kern w:val="0"/>
          <w:sz w:val="24"/>
        </w:rPr>
        <w:t>2,994</w:t>
      </w:r>
      <w:r w:rsidRPr="00A049C3">
        <w:rPr>
          <w:rFonts w:ascii="Arial" w:hAnsi="Arial" w:cs="Arial"/>
          <w:color w:val="333333"/>
          <w:kern w:val="0"/>
          <w:sz w:val="24"/>
        </w:rPr>
        <w:t>个图书馆经省级文化厅（局）审核完成报名获准参评，各个省份通过平台组建市、县级图书馆评估小组</w:t>
      </w:r>
      <w:r w:rsidRPr="00A049C3">
        <w:rPr>
          <w:rFonts w:ascii="Arial" w:hAnsi="Arial" w:cs="Arial"/>
          <w:color w:val="333333"/>
          <w:kern w:val="0"/>
          <w:sz w:val="24"/>
        </w:rPr>
        <w:t>388</w:t>
      </w:r>
      <w:r w:rsidRPr="00A049C3">
        <w:rPr>
          <w:rFonts w:ascii="Arial" w:hAnsi="Arial" w:cs="Arial"/>
          <w:color w:val="333333"/>
          <w:kern w:val="0"/>
          <w:sz w:val="24"/>
        </w:rPr>
        <w:t>个。</w:t>
      </w:r>
      <w:r w:rsidRPr="00A049C3">
        <w:rPr>
          <w:rFonts w:ascii="Arial" w:hAnsi="Arial" w:cs="Arial"/>
          <w:color w:val="333333"/>
          <w:kern w:val="0"/>
          <w:sz w:val="24"/>
        </w:rPr>
        <w:t>2017</w:t>
      </w:r>
      <w:r w:rsidRPr="00A049C3">
        <w:rPr>
          <w:rFonts w:ascii="Arial" w:hAnsi="Arial" w:cs="Arial"/>
          <w:color w:val="333333"/>
          <w:kern w:val="0"/>
          <w:sz w:val="24"/>
        </w:rPr>
        <w:t>年</w:t>
      </w:r>
      <w:r w:rsidRPr="00A049C3">
        <w:rPr>
          <w:rFonts w:ascii="Arial" w:hAnsi="Arial" w:cs="Arial"/>
          <w:color w:val="333333"/>
          <w:kern w:val="0"/>
          <w:sz w:val="24"/>
        </w:rPr>
        <w:t>7</w:t>
      </w:r>
      <w:r w:rsidRPr="00A049C3">
        <w:rPr>
          <w:rFonts w:ascii="Arial" w:hAnsi="Arial" w:cs="Arial"/>
          <w:color w:val="333333"/>
          <w:kern w:val="0"/>
          <w:sz w:val="24"/>
        </w:rPr>
        <w:t>月</w:t>
      </w:r>
      <w:r w:rsidRPr="00A049C3">
        <w:rPr>
          <w:rFonts w:ascii="Arial" w:hAnsi="Arial" w:cs="Arial"/>
          <w:color w:val="333333"/>
          <w:kern w:val="0"/>
          <w:sz w:val="24"/>
        </w:rPr>
        <w:t>16</w:t>
      </w:r>
      <w:r w:rsidRPr="00A049C3">
        <w:rPr>
          <w:rFonts w:ascii="Arial" w:hAnsi="Arial" w:cs="Arial"/>
          <w:color w:val="333333"/>
          <w:kern w:val="0"/>
          <w:sz w:val="24"/>
        </w:rPr>
        <w:t>日起，逐步展开了县级、地市级以及副省级、省级公共图书馆指标评审，文化部组织了</w:t>
      </w:r>
      <w:r w:rsidRPr="00A049C3">
        <w:rPr>
          <w:rFonts w:ascii="Arial" w:hAnsi="Arial" w:cs="Arial"/>
          <w:color w:val="333333"/>
          <w:kern w:val="0"/>
          <w:sz w:val="24"/>
        </w:rPr>
        <w:t>12</w:t>
      </w:r>
      <w:r w:rsidRPr="00A049C3">
        <w:rPr>
          <w:rFonts w:ascii="Arial" w:hAnsi="Arial" w:cs="Arial"/>
          <w:color w:val="333333"/>
          <w:kern w:val="0"/>
          <w:sz w:val="24"/>
        </w:rPr>
        <w:t>个专家组对副省级以上公共图书馆进行实地评估，并对部分县级和地市级公共图书馆进行实地抽查。</w:t>
      </w:r>
    </w:p>
    <w:p w:rsidR="00A049C3" w:rsidRPr="00A049C3" w:rsidRDefault="00A049C3" w:rsidP="00041043">
      <w:pPr>
        <w:widowControl/>
        <w:shd w:val="clear" w:color="auto" w:fill="F4F4F4"/>
        <w:spacing w:line="360" w:lineRule="auto"/>
        <w:ind w:firstLine="480"/>
        <w:rPr>
          <w:rFonts w:ascii="Arial" w:hAnsi="Arial" w:cs="Arial"/>
          <w:color w:val="333333"/>
          <w:kern w:val="0"/>
          <w:sz w:val="24"/>
        </w:rPr>
      </w:pPr>
      <w:r w:rsidRPr="00A049C3">
        <w:rPr>
          <w:rFonts w:ascii="Arial" w:hAnsi="Arial" w:cs="Arial"/>
          <w:b/>
          <w:bCs/>
          <w:color w:val="333333"/>
          <w:kern w:val="0"/>
          <w:sz w:val="24"/>
        </w:rPr>
        <w:lastRenderedPageBreak/>
        <w:t>2.</w:t>
      </w:r>
      <w:r w:rsidRPr="00A049C3">
        <w:rPr>
          <w:rFonts w:ascii="Arial" w:hAnsi="Arial" w:cs="Arial"/>
          <w:b/>
          <w:bCs/>
          <w:color w:val="333333"/>
          <w:kern w:val="0"/>
          <w:sz w:val="24"/>
        </w:rPr>
        <w:t>《中华人民共和国公共文化服务保障法》正式实施</w:t>
      </w:r>
    </w:p>
    <w:p w:rsidR="00A049C3" w:rsidRDefault="00A049C3" w:rsidP="00041043">
      <w:pPr>
        <w:widowControl/>
        <w:shd w:val="clear" w:color="auto" w:fill="F4F4F4"/>
        <w:spacing w:line="360" w:lineRule="auto"/>
        <w:ind w:firstLine="480"/>
        <w:rPr>
          <w:rFonts w:ascii="Arial" w:hAnsi="Arial" w:cs="Arial" w:hint="eastAsia"/>
          <w:color w:val="333333"/>
          <w:kern w:val="0"/>
          <w:sz w:val="24"/>
        </w:rPr>
      </w:pPr>
      <w:r w:rsidRPr="00A049C3">
        <w:rPr>
          <w:rFonts w:ascii="Arial" w:hAnsi="Arial" w:cs="Arial"/>
          <w:color w:val="333333"/>
          <w:kern w:val="0"/>
          <w:sz w:val="24"/>
        </w:rPr>
        <w:t>2017</w:t>
      </w:r>
      <w:r w:rsidRPr="00A049C3">
        <w:rPr>
          <w:rFonts w:ascii="Arial" w:hAnsi="Arial" w:cs="Arial"/>
          <w:color w:val="333333"/>
          <w:kern w:val="0"/>
          <w:sz w:val="24"/>
        </w:rPr>
        <w:t>年</w:t>
      </w:r>
      <w:r w:rsidRPr="00A049C3">
        <w:rPr>
          <w:rFonts w:ascii="Arial" w:hAnsi="Arial" w:cs="Arial"/>
          <w:color w:val="333333"/>
          <w:kern w:val="0"/>
          <w:sz w:val="24"/>
        </w:rPr>
        <w:t>3</w:t>
      </w:r>
      <w:r w:rsidRPr="00A049C3">
        <w:rPr>
          <w:rFonts w:ascii="Arial" w:hAnsi="Arial" w:cs="Arial"/>
          <w:color w:val="333333"/>
          <w:kern w:val="0"/>
          <w:sz w:val="24"/>
        </w:rPr>
        <w:t>月</w:t>
      </w:r>
      <w:r w:rsidRPr="00A049C3">
        <w:rPr>
          <w:rFonts w:ascii="Arial" w:hAnsi="Arial" w:cs="Arial"/>
          <w:color w:val="333333"/>
          <w:kern w:val="0"/>
          <w:sz w:val="24"/>
        </w:rPr>
        <w:t>1</w:t>
      </w:r>
      <w:r w:rsidRPr="00A049C3">
        <w:rPr>
          <w:rFonts w:ascii="Arial" w:hAnsi="Arial" w:cs="Arial"/>
          <w:color w:val="333333"/>
          <w:kern w:val="0"/>
          <w:sz w:val="24"/>
        </w:rPr>
        <w:t>日起，《中华人民共和国公共文化服务保障法》正式实施。</w:t>
      </w:r>
      <w:r w:rsidRPr="00A049C3">
        <w:rPr>
          <w:rFonts w:ascii="Arial" w:hAnsi="Arial" w:cs="Arial"/>
          <w:color w:val="333333"/>
          <w:kern w:val="0"/>
          <w:sz w:val="24"/>
        </w:rPr>
        <w:t>2016</w:t>
      </w:r>
      <w:r w:rsidRPr="00A049C3">
        <w:rPr>
          <w:rFonts w:ascii="Arial" w:hAnsi="Arial" w:cs="Arial"/>
          <w:color w:val="333333"/>
          <w:kern w:val="0"/>
          <w:sz w:val="24"/>
        </w:rPr>
        <w:t>年</w:t>
      </w:r>
      <w:r w:rsidRPr="00A049C3">
        <w:rPr>
          <w:rFonts w:ascii="Arial" w:hAnsi="Arial" w:cs="Arial"/>
          <w:color w:val="333333"/>
          <w:kern w:val="0"/>
          <w:sz w:val="24"/>
        </w:rPr>
        <w:t>12</w:t>
      </w:r>
      <w:r w:rsidRPr="00A049C3">
        <w:rPr>
          <w:rFonts w:ascii="Arial" w:hAnsi="Arial" w:cs="Arial"/>
          <w:color w:val="333333"/>
          <w:kern w:val="0"/>
          <w:sz w:val="24"/>
        </w:rPr>
        <w:t>月</w:t>
      </w:r>
      <w:r w:rsidRPr="00A049C3">
        <w:rPr>
          <w:rFonts w:ascii="Arial" w:hAnsi="Arial" w:cs="Arial"/>
          <w:color w:val="333333"/>
          <w:kern w:val="0"/>
          <w:sz w:val="24"/>
        </w:rPr>
        <w:t>25</w:t>
      </w:r>
      <w:r w:rsidRPr="00A049C3">
        <w:rPr>
          <w:rFonts w:ascii="Arial" w:hAnsi="Arial" w:cs="Arial"/>
          <w:color w:val="333333"/>
          <w:kern w:val="0"/>
          <w:sz w:val="24"/>
        </w:rPr>
        <w:t>日，十二届全国人大常委会第二十五次会议上正式表决通过了这部法律。《公共文化服务保障法》的出台，弥补了我国文化立法的短板，进一步完善了我国文化法律体系，对推进公共文化服务的法治化、规范化具有重要意义。同时，《公共文化服务保障法》为各级政府推进文化治理能力现代化提供了基本的法律依据，为现代公共文化服务体系建设提供了坚实保障。</w:t>
      </w:r>
    </w:p>
    <w:p w:rsidR="00041043" w:rsidRPr="00A049C3" w:rsidRDefault="00041043" w:rsidP="00041043">
      <w:pPr>
        <w:widowControl/>
        <w:shd w:val="clear" w:color="auto" w:fill="F4F4F4"/>
        <w:spacing w:line="360" w:lineRule="auto"/>
        <w:ind w:firstLine="480"/>
        <w:rPr>
          <w:rFonts w:ascii="Arial" w:hAnsi="Arial" w:cs="Arial"/>
          <w:color w:val="333333"/>
          <w:kern w:val="0"/>
          <w:sz w:val="24"/>
        </w:rPr>
      </w:pPr>
    </w:p>
    <w:p w:rsidR="00A049C3" w:rsidRPr="00A049C3" w:rsidRDefault="00A049C3" w:rsidP="00041043">
      <w:pPr>
        <w:widowControl/>
        <w:shd w:val="clear" w:color="auto" w:fill="F4F4F4"/>
        <w:spacing w:line="360" w:lineRule="auto"/>
        <w:ind w:firstLine="480"/>
        <w:rPr>
          <w:rFonts w:ascii="Arial" w:hAnsi="Arial" w:cs="Arial"/>
          <w:color w:val="333333"/>
          <w:kern w:val="0"/>
          <w:sz w:val="24"/>
        </w:rPr>
      </w:pPr>
      <w:r w:rsidRPr="00A049C3">
        <w:rPr>
          <w:rFonts w:ascii="Arial" w:hAnsi="Arial" w:cs="Arial"/>
          <w:b/>
          <w:bCs/>
          <w:color w:val="333333"/>
          <w:kern w:val="0"/>
          <w:sz w:val="24"/>
        </w:rPr>
        <w:t>3.</w:t>
      </w:r>
      <w:r w:rsidRPr="00A049C3">
        <w:rPr>
          <w:rFonts w:ascii="Arial" w:hAnsi="Arial" w:cs="Arial"/>
          <w:b/>
          <w:bCs/>
          <w:color w:val="333333"/>
          <w:kern w:val="0"/>
          <w:sz w:val="24"/>
        </w:rPr>
        <w:t>中国图书馆包揽</w:t>
      </w:r>
      <w:r w:rsidRPr="00A049C3">
        <w:rPr>
          <w:rFonts w:ascii="Arial" w:hAnsi="Arial" w:cs="Arial"/>
          <w:b/>
          <w:bCs/>
          <w:color w:val="333333"/>
          <w:kern w:val="0"/>
          <w:sz w:val="24"/>
        </w:rPr>
        <w:t>IFLA</w:t>
      </w:r>
      <w:r w:rsidRPr="00A049C3">
        <w:rPr>
          <w:rFonts w:ascii="Arial" w:hAnsi="Arial" w:cs="Arial"/>
          <w:b/>
          <w:bCs/>
          <w:color w:val="333333"/>
          <w:kern w:val="0"/>
          <w:sz w:val="24"/>
        </w:rPr>
        <w:t>国际营销奖前三名</w:t>
      </w:r>
    </w:p>
    <w:p w:rsidR="00A049C3" w:rsidRDefault="00A049C3" w:rsidP="00041043">
      <w:pPr>
        <w:widowControl/>
        <w:shd w:val="clear" w:color="auto" w:fill="F4F4F4"/>
        <w:spacing w:line="360" w:lineRule="auto"/>
        <w:ind w:firstLine="480"/>
        <w:rPr>
          <w:rFonts w:ascii="Arial" w:hAnsi="Arial" w:cs="Arial" w:hint="eastAsia"/>
          <w:color w:val="333333"/>
          <w:kern w:val="0"/>
          <w:sz w:val="24"/>
        </w:rPr>
      </w:pPr>
      <w:r w:rsidRPr="00A049C3">
        <w:rPr>
          <w:rFonts w:ascii="Arial" w:hAnsi="Arial" w:cs="Arial"/>
          <w:color w:val="333333"/>
          <w:kern w:val="0"/>
          <w:sz w:val="24"/>
        </w:rPr>
        <w:t>2017</w:t>
      </w:r>
      <w:r w:rsidRPr="00A049C3">
        <w:rPr>
          <w:rFonts w:ascii="Arial" w:hAnsi="Arial" w:cs="Arial"/>
          <w:color w:val="333333"/>
          <w:kern w:val="0"/>
          <w:sz w:val="24"/>
        </w:rPr>
        <w:t>年</w:t>
      </w:r>
      <w:r w:rsidRPr="00A049C3">
        <w:rPr>
          <w:rFonts w:ascii="Arial" w:hAnsi="Arial" w:cs="Arial"/>
          <w:color w:val="333333"/>
          <w:kern w:val="0"/>
          <w:sz w:val="24"/>
        </w:rPr>
        <w:t>4</w:t>
      </w:r>
      <w:r w:rsidRPr="00A049C3">
        <w:rPr>
          <w:rFonts w:ascii="Arial" w:hAnsi="Arial" w:cs="Arial"/>
          <w:color w:val="333333"/>
          <w:kern w:val="0"/>
          <w:sz w:val="24"/>
        </w:rPr>
        <w:t>月</w:t>
      </w:r>
      <w:r w:rsidRPr="00A049C3">
        <w:rPr>
          <w:rFonts w:ascii="Arial" w:hAnsi="Arial" w:cs="Arial"/>
          <w:color w:val="333333"/>
          <w:kern w:val="0"/>
          <w:sz w:val="24"/>
        </w:rPr>
        <w:t>19</w:t>
      </w:r>
      <w:r w:rsidRPr="00A049C3">
        <w:rPr>
          <w:rFonts w:ascii="Arial" w:hAnsi="Arial" w:cs="Arial"/>
          <w:color w:val="333333"/>
          <w:kern w:val="0"/>
          <w:sz w:val="24"/>
        </w:rPr>
        <w:t>日，第</w:t>
      </w:r>
      <w:r w:rsidRPr="00A049C3">
        <w:rPr>
          <w:rFonts w:ascii="Arial" w:hAnsi="Arial" w:cs="Arial"/>
          <w:color w:val="333333"/>
          <w:kern w:val="0"/>
          <w:sz w:val="24"/>
        </w:rPr>
        <w:t>14</w:t>
      </w:r>
      <w:r w:rsidRPr="00A049C3">
        <w:rPr>
          <w:rFonts w:ascii="Arial" w:hAnsi="Arial" w:cs="Arial"/>
          <w:color w:val="333333"/>
          <w:kern w:val="0"/>
          <w:sz w:val="24"/>
        </w:rPr>
        <w:t>届国际图书馆协会联合会（</w:t>
      </w:r>
      <w:r w:rsidRPr="00A049C3">
        <w:rPr>
          <w:rFonts w:ascii="Arial" w:hAnsi="Arial" w:cs="Arial"/>
          <w:color w:val="333333"/>
          <w:kern w:val="0"/>
          <w:sz w:val="24"/>
        </w:rPr>
        <w:t>IFLA</w:t>
      </w:r>
      <w:r w:rsidRPr="00A049C3">
        <w:rPr>
          <w:rFonts w:ascii="Arial" w:hAnsi="Arial" w:cs="Arial"/>
          <w:color w:val="333333"/>
          <w:kern w:val="0"/>
          <w:sz w:val="24"/>
        </w:rPr>
        <w:t>）国际营销奖揭晓，评委会在</w:t>
      </w:r>
      <w:r w:rsidRPr="00A049C3">
        <w:rPr>
          <w:rFonts w:ascii="Arial" w:hAnsi="Arial" w:cs="Arial"/>
          <w:color w:val="333333"/>
          <w:kern w:val="0"/>
          <w:sz w:val="24"/>
        </w:rPr>
        <w:t>65</w:t>
      </w:r>
      <w:r w:rsidRPr="00A049C3">
        <w:rPr>
          <w:rFonts w:ascii="Arial" w:hAnsi="Arial" w:cs="Arial"/>
          <w:color w:val="333333"/>
          <w:kern w:val="0"/>
          <w:sz w:val="24"/>
        </w:rPr>
        <w:t>个申请项目中评选中</w:t>
      </w:r>
      <w:r w:rsidRPr="00A049C3">
        <w:rPr>
          <w:rFonts w:ascii="Arial" w:hAnsi="Arial" w:cs="Arial"/>
          <w:color w:val="333333"/>
          <w:kern w:val="0"/>
          <w:sz w:val="24"/>
        </w:rPr>
        <w:t>10</w:t>
      </w:r>
      <w:r w:rsidRPr="00A049C3">
        <w:rPr>
          <w:rFonts w:ascii="Arial" w:hAnsi="Arial" w:cs="Arial"/>
          <w:color w:val="333333"/>
          <w:kern w:val="0"/>
          <w:sz w:val="24"/>
        </w:rPr>
        <w:t>个富于启发性的项目入围决赛，中国图书馆包揽前三名，成为最终获胜者。他们分别是：北京科技大学图书馆的</w:t>
      </w:r>
      <w:r w:rsidRPr="00A049C3">
        <w:rPr>
          <w:rFonts w:ascii="Arial" w:hAnsi="Arial" w:cs="Arial"/>
          <w:color w:val="333333"/>
          <w:kern w:val="0"/>
          <w:sz w:val="24"/>
        </w:rPr>
        <w:t>“</w:t>
      </w:r>
      <w:proofErr w:type="spellStart"/>
      <w:r w:rsidRPr="00A049C3">
        <w:rPr>
          <w:rFonts w:ascii="Arial" w:hAnsi="Arial" w:cs="Arial"/>
          <w:color w:val="333333"/>
          <w:kern w:val="0"/>
          <w:sz w:val="24"/>
        </w:rPr>
        <w:t>READay</w:t>
      </w:r>
      <w:proofErr w:type="spellEnd"/>
      <w:r w:rsidRPr="00A049C3">
        <w:rPr>
          <w:rFonts w:ascii="Arial" w:hAnsi="Arial" w:cs="Arial"/>
          <w:color w:val="333333"/>
          <w:kern w:val="0"/>
          <w:sz w:val="24"/>
        </w:rPr>
        <w:t>”</w:t>
      </w:r>
      <w:r w:rsidRPr="00A049C3">
        <w:rPr>
          <w:rFonts w:ascii="Arial" w:hAnsi="Arial" w:cs="Arial"/>
          <w:color w:val="333333"/>
          <w:kern w:val="0"/>
          <w:sz w:val="24"/>
        </w:rPr>
        <w:t>阅读推广项目荣获一等奖，上海图书馆的</w:t>
      </w:r>
      <w:r w:rsidRPr="00A049C3">
        <w:rPr>
          <w:rFonts w:ascii="Arial" w:hAnsi="Arial" w:cs="Arial"/>
          <w:color w:val="333333"/>
          <w:kern w:val="0"/>
          <w:sz w:val="24"/>
        </w:rPr>
        <w:t>“2016</w:t>
      </w:r>
      <w:r w:rsidRPr="00A049C3">
        <w:rPr>
          <w:rFonts w:ascii="Arial" w:hAnsi="Arial" w:cs="Arial"/>
          <w:color w:val="333333"/>
          <w:kern w:val="0"/>
          <w:sz w:val="24"/>
        </w:rPr>
        <w:t>上海图书馆开放数据应用开发竞赛</w:t>
      </w:r>
      <w:r w:rsidRPr="00A049C3">
        <w:rPr>
          <w:rFonts w:ascii="Arial" w:hAnsi="Arial" w:cs="Arial"/>
          <w:color w:val="333333"/>
          <w:kern w:val="0"/>
          <w:sz w:val="24"/>
        </w:rPr>
        <w:t>”</w:t>
      </w:r>
      <w:r w:rsidRPr="00A049C3">
        <w:rPr>
          <w:rFonts w:ascii="Arial" w:hAnsi="Arial" w:cs="Arial"/>
          <w:color w:val="333333"/>
          <w:kern w:val="0"/>
          <w:sz w:val="24"/>
        </w:rPr>
        <w:t>荣获二等奖，武汉大学图书馆的</w:t>
      </w:r>
      <w:r w:rsidRPr="00A049C3">
        <w:rPr>
          <w:rFonts w:ascii="Arial" w:hAnsi="Arial" w:cs="Arial"/>
          <w:color w:val="333333"/>
          <w:kern w:val="0"/>
          <w:sz w:val="24"/>
        </w:rPr>
        <w:t>“</w:t>
      </w:r>
      <w:r w:rsidRPr="00A049C3">
        <w:rPr>
          <w:rFonts w:ascii="Arial" w:hAnsi="Arial" w:cs="Arial"/>
          <w:color w:val="333333"/>
          <w:kern w:val="0"/>
          <w:sz w:val="24"/>
        </w:rPr>
        <w:t>微天堂真人图书馆</w:t>
      </w:r>
      <w:r w:rsidRPr="00A049C3">
        <w:rPr>
          <w:rFonts w:ascii="Arial" w:hAnsi="Arial" w:cs="Arial"/>
          <w:color w:val="333333"/>
          <w:kern w:val="0"/>
          <w:sz w:val="24"/>
        </w:rPr>
        <w:t>”</w:t>
      </w:r>
      <w:r w:rsidRPr="00A049C3">
        <w:rPr>
          <w:rFonts w:ascii="Arial" w:hAnsi="Arial" w:cs="Arial"/>
          <w:color w:val="333333"/>
          <w:kern w:val="0"/>
          <w:sz w:val="24"/>
        </w:rPr>
        <w:t>荣获三等奖。</w:t>
      </w:r>
    </w:p>
    <w:p w:rsidR="00041043" w:rsidRPr="00A049C3" w:rsidRDefault="00041043" w:rsidP="00041043">
      <w:pPr>
        <w:widowControl/>
        <w:shd w:val="clear" w:color="auto" w:fill="F4F4F4"/>
        <w:spacing w:line="360" w:lineRule="auto"/>
        <w:ind w:firstLine="480"/>
        <w:rPr>
          <w:rFonts w:ascii="Arial" w:hAnsi="Arial" w:cs="Arial"/>
          <w:color w:val="333333"/>
          <w:kern w:val="0"/>
          <w:sz w:val="24"/>
        </w:rPr>
      </w:pPr>
    </w:p>
    <w:p w:rsidR="00A049C3" w:rsidRPr="00A049C3" w:rsidRDefault="00A049C3" w:rsidP="00041043">
      <w:pPr>
        <w:widowControl/>
        <w:shd w:val="clear" w:color="auto" w:fill="F4F4F4"/>
        <w:spacing w:line="360" w:lineRule="auto"/>
        <w:ind w:firstLine="480"/>
        <w:rPr>
          <w:rFonts w:ascii="Arial" w:hAnsi="Arial" w:cs="Arial"/>
          <w:color w:val="333333"/>
          <w:kern w:val="0"/>
          <w:sz w:val="24"/>
        </w:rPr>
      </w:pPr>
      <w:r w:rsidRPr="00A049C3">
        <w:rPr>
          <w:rFonts w:ascii="Arial" w:hAnsi="Arial" w:cs="Arial"/>
          <w:b/>
          <w:bCs/>
          <w:color w:val="333333"/>
          <w:kern w:val="0"/>
          <w:sz w:val="24"/>
        </w:rPr>
        <w:t>4.</w:t>
      </w:r>
      <w:r w:rsidRPr="00A049C3">
        <w:rPr>
          <w:rFonts w:ascii="Arial" w:hAnsi="Arial" w:cs="Arial"/>
          <w:b/>
          <w:bCs/>
          <w:color w:val="333333"/>
          <w:kern w:val="0"/>
          <w:sz w:val="24"/>
        </w:rPr>
        <w:t>国家图书馆国家文献战略储备库建设工程设计方案确定</w:t>
      </w:r>
    </w:p>
    <w:p w:rsidR="00A049C3" w:rsidRDefault="00A049C3" w:rsidP="00041043">
      <w:pPr>
        <w:widowControl/>
        <w:shd w:val="clear" w:color="auto" w:fill="F4F4F4"/>
        <w:spacing w:line="360" w:lineRule="auto"/>
        <w:ind w:firstLine="480"/>
        <w:rPr>
          <w:rFonts w:ascii="Arial" w:hAnsi="Arial" w:cs="Arial" w:hint="eastAsia"/>
          <w:color w:val="333333"/>
          <w:kern w:val="0"/>
          <w:sz w:val="24"/>
        </w:rPr>
      </w:pPr>
      <w:r w:rsidRPr="00A049C3">
        <w:rPr>
          <w:rFonts w:ascii="Arial" w:hAnsi="Arial" w:cs="Arial"/>
          <w:color w:val="333333"/>
          <w:kern w:val="0"/>
          <w:sz w:val="24"/>
        </w:rPr>
        <w:t>2017</w:t>
      </w:r>
      <w:r w:rsidRPr="00A049C3">
        <w:rPr>
          <w:rFonts w:ascii="Arial" w:hAnsi="Arial" w:cs="Arial"/>
          <w:color w:val="333333"/>
          <w:kern w:val="0"/>
          <w:sz w:val="24"/>
        </w:rPr>
        <w:t>年</w:t>
      </w:r>
      <w:r w:rsidRPr="00A049C3">
        <w:rPr>
          <w:rFonts w:ascii="Arial" w:hAnsi="Arial" w:cs="Arial"/>
          <w:color w:val="333333"/>
          <w:kern w:val="0"/>
          <w:sz w:val="24"/>
        </w:rPr>
        <w:t>5</w:t>
      </w:r>
      <w:r w:rsidRPr="00A049C3">
        <w:rPr>
          <w:rFonts w:ascii="Arial" w:hAnsi="Arial" w:cs="Arial"/>
          <w:color w:val="333333"/>
          <w:kern w:val="0"/>
          <w:sz w:val="24"/>
        </w:rPr>
        <w:t>月</w:t>
      </w:r>
      <w:r w:rsidRPr="00A049C3">
        <w:rPr>
          <w:rFonts w:ascii="Arial" w:hAnsi="Arial" w:cs="Arial"/>
          <w:color w:val="333333"/>
          <w:kern w:val="0"/>
          <w:sz w:val="24"/>
        </w:rPr>
        <w:t>22</w:t>
      </w:r>
      <w:r w:rsidRPr="00A049C3">
        <w:rPr>
          <w:rFonts w:ascii="Arial" w:hAnsi="Arial" w:cs="Arial"/>
          <w:color w:val="333333"/>
          <w:kern w:val="0"/>
          <w:sz w:val="24"/>
        </w:rPr>
        <w:t>日，国家图书馆与中国建筑设计院有限公司关于国家图书馆国家文献战略储备库建设工程建筑设计合同签字仪式在国家图书馆举行。国家图书馆国家文献战略储备库建设工程选址位于河北承德市承德县，场地四面环山，占地</w:t>
      </w:r>
      <w:r w:rsidRPr="00A049C3">
        <w:rPr>
          <w:rFonts w:ascii="Arial" w:hAnsi="Arial" w:cs="Arial"/>
          <w:color w:val="333333"/>
          <w:kern w:val="0"/>
          <w:sz w:val="24"/>
        </w:rPr>
        <w:t>10.17</w:t>
      </w:r>
      <w:r w:rsidRPr="00A049C3">
        <w:rPr>
          <w:rFonts w:ascii="Arial" w:hAnsi="Arial" w:cs="Arial"/>
          <w:color w:val="333333"/>
          <w:kern w:val="0"/>
          <w:sz w:val="24"/>
        </w:rPr>
        <w:t>公顷，总建筑面积约</w:t>
      </w:r>
      <w:r w:rsidRPr="00A049C3">
        <w:rPr>
          <w:rFonts w:ascii="Arial" w:hAnsi="Arial" w:cs="Arial"/>
          <w:color w:val="333333"/>
          <w:kern w:val="0"/>
          <w:sz w:val="24"/>
        </w:rPr>
        <w:t>6.7</w:t>
      </w:r>
      <w:r w:rsidRPr="00A049C3">
        <w:rPr>
          <w:rFonts w:ascii="Arial" w:hAnsi="Arial" w:cs="Arial"/>
          <w:color w:val="333333"/>
          <w:kern w:val="0"/>
          <w:sz w:val="24"/>
        </w:rPr>
        <w:t>万平方米，主要功能为存储库区、数据资源存储</w:t>
      </w:r>
      <w:proofErr w:type="gramStart"/>
      <w:r w:rsidRPr="00A049C3">
        <w:rPr>
          <w:rFonts w:ascii="Arial" w:hAnsi="Arial" w:cs="Arial"/>
          <w:color w:val="333333"/>
          <w:kern w:val="0"/>
          <w:sz w:val="24"/>
        </w:rPr>
        <w:t>及灾备中心</w:t>
      </w:r>
      <w:proofErr w:type="gramEnd"/>
      <w:r w:rsidRPr="00A049C3">
        <w:rPr>
          <w:rFonts w:ascii="Arial" w:hAnsi="Arial" w:cs="Arial"/>
          <w:color w:val="333333"/>
          <w:kern w:val="0"/>
          <w:sz w:val="24"/>
        </w:rPr>
        <w:t>、业务加工区和配套用房等。该工程预计将于</w:t>
      </w:r>
      <w:r w:rsidRPr="00A049C3">
        <w:rPr>
          <w:rFonts w:ascii="Arial" w:hAnsi="Arial" w:cs="Arial"/>
          <w:color w:val="333333"/>
          <w:kern w:val="0"/>
          <w:sz w:val="24"/>
        </w:rPr>
        <w:t>2020</w:t>
      </w:r>
      <w:r w:rsidRPr="00A049C3">
        <w:rPr>
          <w:rFonts w:ascii="Arial" w:hAnsi="Arial" w:cs="Arial"/>
          <w:color w:val="333333"/>
          <w:kern w:val="0"/>
          <w:sz w:val="24"/>
        </w:rPr>
        <w:t>年基本完成主要建设任务。</w:t>
      </w:r>
    </w:p>
    <w:p w:rsidR="00041043" w:rsidRPr="00A049C3" w:rsidRDefault="00041043" w:rsidP="00041043">
      <w:pPr>
        <w:widowControl/>
        <w:shd w:val="clear" w:color="auto" w:fill="F4F4F4"/>
        <w:spacing w:line="360" w:lineRule="auto"/>
        <w:ind w:firstLine="480"/>
        <w:rPr>
          <w:rFonts w:ascii="Arial" w:hAnsi="Arial" w:cs="Arial"/>
          <w:color w:val="333333"/>
          <w:kern w:val="0"/>
          <w:sz w:val="24"/>
        </w:rPr>
      </w:pPr>
    </w:p>
    <w:p w:rsidR="00A049C3" w:rsidRPr="00A049C3" w:rsidRDefault="00A049C3" w:rsidP="00041043">
      <w:pPr>
        <w:widowControl/>
        <w:shd w:val="clear" w:color="auto" w:fill="F4F4F4"/>
        <w:spacing w:line="360" w:lineRule="auto"/>
        <w:ind w:firstLine="480"/>
        <w:rPr>
          <w:rFonts w:ascii="Arial" w:hAnsi="Arial" w:cs="Arial"/>
          <w:color w:val="333333"/>
          <w:kern w:val="0"/>
          <w:sz w:val="24"/>
        </w:rPr>
      </w:pPr>
      <w:r w:rsidRPr="00A049C3">
        <w:rPr>
          <w:rFonts w:ascii="Arial" w:hAnsi="Arial" w:cs="Arial"/>
          <w:b/>
          <w:bCs/>
          <w:color w:val="333333"/>
          <w:kern w:val="0"/>
          <w:sz w:val="24"/>
        </w:rPr>
        <w:t>5.</w:t>
      </w:r>
      <w:r w:rsidRPr="00A049C3">
        <w:rPr>
          <w:rFonts w:ascii="Arial" w:hAnsi="Arial" w:cs="Arial"/>
          <w:b/>
          <w:bCs/>
          <w:color w:val="333333"/>
          <w:kern w:val="0"/>
          <w:sz w:val="24"/>
        </w:rPr>
        <w:t>《全民阅读促进条例（草案）》进入立法程序</w:t>
      </w:r>
    </w:p>
    <w:p w:rsidR="00A049C3" w:rsidRDefault="00A049C3" w:rsidP="00041043">
      <w:pPr>
        <w:widowControl/>
        <w:shd w:val="clear" w:color="auto" w:fill="F4F4F4"/>
        <w:spacing w:line="360" w:lineRule="auto"/>
        <w:ind w:firstLine="480"/>
        <w:rPr>
          <w:rFonts w:ascii="Arial" w:hAnsi="Arial" w:cs="Arial" w:hint="eastAsia"/>
          <w:color w:val="333333"/>
          <w:kern w:val="0"/>
          <w:sz w:val="24"/>
        </w:rPr>
      </w:pPr>
      <w:r w:rsidRPr="00A049C3">
        <w:rPr>
          <w:rFonts w:ascii="Arial" w:hAnsi="Arial" w:cs="Arial"/>
          <w:color w:val="333333"/>
          <w:kern w:val="0"/>
          <w:sz w:val="24"/>
        </w:rPr>
        <w:t>2017</w:t>
      </w:r>
      <w:r w:rsidRPr="00A049C3">
        <w:rPr>
          <w:rFonts w:ascii="Arial" w:hAnsi="Arial" w:cs="Arial"/>
          <w:color w:val="333333"/>
          <w:kern w:val="0"/>
          <w:sz w:val="24"/>
        </w:rPr>
        <w:t>年</w:t>
      </w:r>
      <w:r w:rsidRPr="00A049C3">
        <w:rPr>
          <w:rFonts w:ascii="Arial" w:hAnsi="Arial" w:cs="Arial"/>
          <w:color w:val="333333"/>
          <w:kern w:val="0"/>
          <w:sz w:val="24"/>
        </w:rPr>
        <w:t>5</w:t>
      </w:r>
      <w:r w:rsidRPr="00A049C3">
        <w:rPr>
          <w:rFonts w:ascii="Arial" w:hAnsi="Arial" w:cs="Arial"/>
          <w:color w:val="333333"/>
          <w:kern w:val="0"/>
          <w:sz w:val="24"/>
        </w:rPr>
        <w:t>月</w:t>
      </w:r>
      <w:r w:rsidRPr="00A049C3">
        <w:rPr>
          <w:rFonts w:ascii="Arial" w:hAnsi="Arial" w:cs="Arial"/>
          <w:color w:val="333333"/>
          <w:kern w:val="0"/>
          <w:sz w:val="24"/>
        </w:rPr>
        <w:t>26</w:t>
      </w:r>
      <w:r w:rsidRPr="00A049C3">
        <w:rPr>
          <w:rFonts w:ascii="Arial" w:hAnsi="Arial" w:cs="Arial"/>
          <w:color w:val="333333"/>
          <w:kern w:val="0"/>
          <w:sz w:val="24"/>
        </w:rPr>
        <w:t>日，国务院法制办办</w:t>
      </w:r>
      <w:proofErr w:type="gramStart"/>
      <w:r w:rsidRPr="00A049C3">
        <w:rPr>
          <w:rFonts w:ascii="Arial" w:hAnsi="Arial" w:cs="Arial"/>
          <w:color w:val="333333"/>
          <w:kern w:val="0"/>
          <w:sz w:val="24"/>
        </w:rPr>
        <w:t>务</w:t>
      </w:r>
      <w:proofErr w:type="gramEnd"/>
      <w:r w:rsidRPr="00A049C3">
        <w:rPr>
          <w:rFonts w:ascii="Arial" w:hAnsi="Arial" w:cs="Arial"/>
          <w:color w:val="333333"/>
          <w:kern w:val="0"/>
          <w:sz w:val="24"/>
        </w:rPr>
        <w:t>会议审议并原则通过了《全民阅读促进条例（草案）》。《草案》突出强调了在全民阅读促进工作中要发挥政府主导作用、鼓励社会参与、明确保障措施、关注未成年人等重点群体阅读等原则。</w:t>
      </w:r>
    </w:p>
    <w:p w:rsidR="00041043" w:rsidRPr="00A049C3" w:rsidRDefault="00041043" w:rsidP="00041043">
      <w:pPr>
        <w:widowControl/>
        <w:shd w:val="clear" w:color="auto" w:fill="F4F4F4"/>
        <w:spacing w:line="360" w:lineRule="auto"/>
        <w:ind w:firstLine="480"/>
        <w:rPr>
          <w:rFonts w:ascii="Arial" w:hAnsi="Arial" w:cs="Arial"/>
          <w:color w:val="333333"/>
          <w:kern w:val="0"/>
          <w:sz w:val="24"/>
        </w:rPr>
      </w:pPr>
    </w:p>
    <w:p w:rsidR="00A049C3" w:rsidRPr="00A049C3" w:rsidRDefault="00A049C3" w:rsidP="00041043">
      <w:pPr>
        <w:widowControl/>
        <w:shd w:val="clear" w:color="auto" w:fill="F4F4F4"/>
        <w:spacing w:line="360" w:lineRule="auto"/>
        <w:ind w:firstLine="480"/>
        <w:rPr>
          <w:rFonts w:ascii="Arial" w:hAnsi="Arial" w:cs="Arial"/>
          <w:color w:val="333333"/>
          <w:kern w:val="0"/>
          <w:sz w:val="24"/>
        </w:rPr>
      </w:pPr>
      <w:r w:rsidRPr="00A049C3">
        <w:rPr>
          <w:rFonts w:ascii="Arial" w:hAnsi="Arial" w:cs="Arial"/>
          <w:b/>
          <w:bCs/>
          <w:color w:val="333333"/>
          <w:kern w:val="0"/>
          <w:sz w:val="24"/>
        </w:rPr>
        <w:t>6.</w:t>
      </w:r>
      <w:r w:rsidRPr="00A049C3">
        <w:rPr>
          <w:rFonts w:ascii="Arial" w:hAnsi="Arial" w:cs="Arial"/>
          <w:b/>
          <w:bCs/>
          <w:color w:val="333333"/>
          <w:kern w:val="0"/>
          <w:sz w:val="24"/>
        </w:rPr>
        <w:t>《</w:t>
      </w:r>
      <w:r w:rsidRPr="00A049C3">
        <w:rPr>
          <w:rFonts w:ascii="Arial" w:hAnsi="Arial" w:cs="Arial"/>
          <w:b/>
          <w:bCs/>
          <w:color w:val="333333"/>
          <w:kern w:val="0"/>
          <w:sz w:val="24"/>
        </w:rPr>
        <w:t>“</w:t>
      </w:r>
      <w:r w:rsidRPr="00A049C3">
        <w:rPr>
          <w:rFonts w:ascii="Arial" w:hAnsi="Arial" w:cs="Arial"/>
          <w:b/>
          <w:bCs/>
          <w:color w:val="333333"/>
          <w:kern w:val="0"/>
          <w:sz w:val="24"/>
        </w:rPr>
        <w:t>十三五</w:t>
      </w:r>
      <w:r w:rsidRPr="00A049C3">
        <w:rPr>
          <w:rFonts w:ascii="Arial" w:hAnsi="Arial" w:cs="Arial"/>
          <w:b/>
          <w:bCs/>
          <w:color w:val="333333"/>
          <w:kern w:val="0"/>
          <w:sz w:val="24"/>
        </w:rPr>
        <w:t>”</w:t>
      </w:r>
      <w:r w:rsidRPr="00A049C3">
        <w:rPr>
          <w:rFonts w:ascii="Arial" w:hAnsi="Arial" w:cs="Arial"/>
          <w:b/>
          <w:bCs/>
          <w:color w:val="333333"/>
          <w:kern w:val="0"/>
          <w:sz w:val="24"/>
        </w:rPr>
        <w:t>时期全国公共图书馆事业发展规划》发布</w:t>
      </w:r>
    </w:p>
    <w:p w:rsidR="00A049C3" w:rsidRDefault="00A049C3" w:rsidP="00041043">
      <w:pPr>
        <w:widowControl/>
        <w:shd w:val="clear" w:color="auto" w:fill="F4F4F4"/>
        <w:spacing w:line="360" w:lineRule="auto"/>
        <w:ind w:firstLine="480"/>
        <w:rPr>
          <w:rFonts w:ascii="Arial" w:hAnsi="Arial" w:cs="Arial" w:hint="eastAsia"/>
          <w:color w:val="333333"/>
          <w:kern w:val="0"/>
          <w:sz w:val="24"/>
        </w:rPr>
      </w:pPr>
      <w:r w:rsidRPr="00A049C3">
        <w:rPr>
          <w:rFonts w:ascii="Arial" w:hAnsi="Arial" w:cs="Arial"/>
          <w:color w:val="333333"/>
          <w:kern w:val="0"/>
          <w:sz w:val="24"/>
        </w:rPr>
        <w:lastRenderedPageBreak/>
        <w:t>2017</w:t>
      </w:r>
      <w:r w:rsidRPr="00A049C3">
        <w:rPr>
          <w:rFonts w:ascii="Arial" w:hAnsi="Arial" w:cs="Arial"/>
          <w:color w:val="333333"/>
          <w:kern w:val="0"/>
          <w:sz w:val="24"/>
        </w:rPr>
        <w:t>年</w:t>
      </w:r>
      <w:r w:rsidRPr="00A049C3">
        <w:rPr>
          <w:rFonts w:ascii="Arial" w:hAnsi="Arial" w:cs="Arial"/>
          <w:color w:val="333333"/>
          <w:kern w:val="0"/>
          <w:sz w:val="24"/>
        </w:rPr>
        <w:t>7</w:t>
      </w:r>
      <w:r w:rsidRPr="00A049C3">
        <w:rPr>
          <w:rFonts w:ascii="Arial" w:hAnsi="Arial" w:cs="Arial"/>
          <w:color w:val="333333"/>
          <w:kern w:val="0"/>
          <w:sz w:val="24"/>
        </w:rPr>
        <w:t>月</w:t>
      </w:r>
      <w:r w:rsidRPr="00A049C3">
        <w:rPr>
          <w:rFonts w:ascii="Arial" w:hAnsi="Arial" w:cs="Arial"/>
          <w:color w:val="333333"/>
          <w:kern w:val="0"/>
          <w:sz w:val="24"/>
        </w:rPr>
        <w:t>7</w:t>
      </w:r>
      <w:r w:rsidRPr="00A049C3">
        <w:rPr>
          <w:rFonts w:ascii="Arial" w:hAnsi="Arial" w:cs="Arial"/>
          <w:color w:val="333333"/>
          <w:kern w:val="0"/>
          <w:sz w:val="24"/>
        </w:rPr>
        <w:t>日，文化部印发了《</w:t>
      </w:r>
      <w:r w:rsidRPr="00A049C3">
        <w:rPr>
          <w:rFonts w:ascii="Arial" w:hAnsi="Arial" w:cs="Arial"/>
          <w:color w:val="333333"/>
          <w:kern w:val="0"/>
          <w:sz w:val="24"/>
        </w:rPr>
        <w:t>“</w:t>
      </w:r>
      <w:r w:rsidRPr="00A049C3">
        <w:rPr>
          <w:rFonts w:ascii="Arial" w:hAnsi="Arial" w:cs="Arial"/>
          <w:color w:val="333333"/>
          <w:kern w:val="0"/>
          <w:sz w:val="24"/>
        </w:rPr>
        <w:t>十三五</w:t>
      </w:r>
      <w:r w:rsidRPr="00A049C3">
        <w:rPr>
          <w:rFonts w:ascii="Arial" w:hAnsi="Arial" w:cs="Arial"/>
          <w:color w:val="333333"/>
          <w:kern w:val="0"/>
          <w:sz w:val="24"/>
        </w:rPr>
        <w:t>”</w:t>
      </w:r>
      <w:r w:rsidRPr="00A049C3">
        <w:rPr>
          <w:rFonts w:ascii="Arial" w:hAnsi="Arial" w:cs="Arial"/>
          <w:color w:val="333333"/>
          <w:kern w:val="0"/>
          <w:sz w:val="24"/>
        </w:rPr>
        <w:t>时期全国公共图书馆事业发展规划》，从设施网络、文献资源、服务效能和队伍建设几个方面明确了</w:t>
      </w:r>
      <w:r w:rsidRPr="00A049C3">
        <w:rPr>
          <w:rFonts w:ascii="Arial" w:hAnsi="Arial" w:cs="Arial"/>
          <w:color w:val="333333"/>
          <w:kern w:val="0"/>
          <w:sz w:val="24"/>
        </w:rPr>
        <w:t>“</w:t>
      </w:r>
      <w:r w:rsidRPr="00A049C3">
        <w:rPr>
          <w:rFonts w:ascii="Arial" w:hAnsi="Arial" w:cs="Arial"/>
          <w:color w:val="333333"/>
          <w:kern w:val="0"/>
          <w:sz w:val="24"/>
        </w:rPr>
        <w:t>十三五</w:t>
      </w:r>
      <w:r w:rsidRPr="00A049C3">
        <w:rPr>
          <w:rFonts w:ascii="Arial" w:hAnsi="Arial" w:cs="Arial"/>
          <w:color w:val="333333"/>
          <w:kern w:val="0"/>
          <w:sz w:val="24"/>
        </w:rPr>
        <w:t>”</w:t>
      </w:r>
      <w:r w:rsidRPr="00A049C3">
        <w:rPr>
          <w:rFonts w:ascii="Arial" w:hAnsi="Arial" w:cs="Arial"/>
          <w:color w:val="333333"/>
          <w:kern w:val="0"/>
          <w:sz w:val="24"/>
        </w:rPr>
        <w:t>时期全国公共图书馆事业发展的主要指标：到</w:t>
      </w:r>
      <w:r w:rsidRPr="00A049C3">
        <w:rPr>
          <w:rFonts w:ascii="Arial" w:hAnsi="Arial" w:cs="Arial"/>
          <w:color w:val="333333"/>
          <w:kern w:val="0"/>
          <w:sz w:val="24"/>
        </w:rPr>
        <w:t>2020</w:t>
      </w:r>
      <w:r w:rsidRPr="00A049C3">
        <w:rPr>
          <w:rFonts w:ascii="Arial" w:hAnsi="Arial" w:cs="Arial"/>
          <w:color w:val="333333"/>
          <w:kern w:val="0"/>
          <w:sz w:val="24"/>
        </w:rPr>
        <w:t>年，每万人公共图书馆建筑面积</w:t>
      </w:r>
      <w:r w:rsidRPr="00A049C3">
        <w:rPr>
          <w:rFonts w:ascii="Arial" w:hAnsi="Arial" w:cs="Arial"/>
          <w:color w:val="333333"/>
          <w:kern w:val="0"/>
          <w:sz w:val="24"/>
        </w:rPr>
        <w:t>110</w:t>
      </w:r>
      <w:r w:rsidRPr="00A049C3">
        <w:rPr>
          <w:rFonts w:ascii="Arial" w:hAnsi="Arial" w:cs="Arial"/>
          <w:color w:val="333333"/>
          <w:kern w:val="0"/>
          <w:sz w:val="24"/>
        </w:rPr>
        <w:t>平方米，阅览室</w:t>
      </w:r>
      <w:proofErr w:type="gramStart"/>
      <w:r w:rsidRPr="00A049C3">
        <w:rPr>
          <w:rFonts w:ascii="Arial" w:hAnsi="Arial" w:cs="Arial"/>
          <w:color w:val="333333"/>
          <w:kern w:val="0"/>
          <w:sz w:val="24"/>
        </w:rPr>
        <w:t>座席</w:t>
      </w:r>
      <w:proofErr w:type="gramEnd"/>
      <w:r w:rsidRPr="00A049C3">
        <w:rPr>
          <w:rFonts w:ascii="Arial" w:hAnsi="Arial" w:cs="Arial"/>
          <w:color w:val="333333"/>
          <w:kern w:val="0"/>
          <w:sz w:val="24"/>
        </w:rPr>
        <w:t>数</w:t>
      </w:r>
      <w:r w:rsidRPr="00A049C3">
        <w:rPr>
          <w:rFonts w:ascii="Arial" w:hAnsi="Arial" w:cs="Arial"/>
          <w:color w:val="333333"/>
          <w:kern w:val="0"/>
          <w:sz w:val="24"/>
        </w:rPr>
        <w:t>105</w:t>
      </w:r>
      <w:r w:rsidRPr="00A049C3">
        <w:rPr>
          <w:rFonts w:ascii="Arial" w:hAnsi="Arial" w:cs="Arial"/>
          <w:color w:val="333333"/>
          <w:kern w:val="0"/>
          <w:sz w:val="24"/>
        </w:rPr>
        <w:t>万个；人均公共图书馆藏书量</w:t>
      </w:r>
      <w:r w:rsidRPr="00A049C3">
        <w:rPr>
          <w:rFonts w:ascii="Arial" w:hAnsi="Arial" w:cs="Arial"/>
          <w:color w:val="333333"/>
          <w:kern w:val="0"/>
          <w:sz w:val="24"/>
        </w:rPr>
        <w:t>1</w:t>
      </w:r>
      <w:r w:rsidRPr="00A049C3">
        <w:rPr>
          <w:rFonts w:ascii="Arial" w:hAnsi="Arial" w:cs="Arial"/>
          <w:color w:val="333333"/>
          <w:kern w:val="0"/>
          <w:sz w:val="24"/>
        </w:rPr>
        <w:t>册，人均公共图书馆购书经费</w:t>
      </w:r>
      <w:r w:rsidRPr="00A049C3">
        <w:rPr>
          <w:rFonts w:ascii="Arial" w:hAnsi="Arial" w:cs="Arial"/>
          <w:color w:val="333333"/>
          <w:kern w:val="0"/>
          <w:sz w:val="24"/>
        </w:rPr>
        <w:t>1.8</w:t>
      </w:r>
      <w:r w:rsidRPr="00A049C3">
        <w:rPr>
          <w:rFonts w:ascii="Arial" w:hAnsi="Arial" w:cs="Arial"/>
          <w:color w:val="333333"/>
          <w:kern w:val="0"/>
          <w:sz w:val="24"/>
        </w:rPr>
        <w:t>元；年流通</w:t>
      </w:r>
      <w:r w:rsidRPr="00A049C3">
        <w:rPr>
          <w:rFonts w:ascii="Arial" w:hAnsi="Arial" w:cs="Arial"/>
          <w:color w:val="333333"/>
          <w:kern w:val="0"/>
          <w:sz w:val="24"/>
        </w:rPr>
        <w:t>8</w:t>
      </w:r>
      <w:r w:rsidRPr="00A049C3">
        <w:rPr>
          <w:rFonts w:ascii="Arial" w:hAnsi="Arial" w:cs="Arial"/>
          <w:color w:val="333333"/>
          <w:kern w:val="0"/>
          <w:sz w:val="24"/>
        </w:rPr>
        <w:t>亿人次，文献外借</w:t>
      </w:r>
      <w:r w:rsidRPr="00A049C3">
        <w:rPr>
          <w:rFonts w:ascii="Arial" w:hAnsi="Arial" w:cs="Arial"/>
          <w:color w:val="333333"/>
          <w:kern w:val="0"/>
          <w:sz w:val="24"/>
        </w:rPr>
        <w:t>8</w:t>
      </w:r>
      <w:r w:rsidRPr="00A049C3">
        <w:rPr>
          <w:rFonts w:ascii="Arial" w:hAnsi="Arial" w:cs="Arial"/>
          <w:color w:val="333333"/>
          <w:kern w:val="0"/>
          <w:sz w:val="24"/>
        </w:rPr>
        <w:t>亿册次；高级职称人员比例达到</w:t>
      </w:r>
      <w:r w:rsidRPr="00A049C3">
        <w:rPr>
          <w:rFonts w:ascii="Arial" w:hAnsi="Arial" w:cs="Arial"/>
          <w:color w:val="333333"/>
          <w:kern w:val="0"/>
          <w:sz w:val="24"/>
        </w:rPr>
        <w:t>12.7%</w:t>
      </w:r>
      <w:r w:rsidRPr="00A049C3">
        <w:rPr>
          <w:rFonts w:ascii="Arial" w:hAnsi="Arial" w:cs="Arial"/>
          <w:color w:val="333333"/>
          <w:kern w:val="0"/>
          <w:sz w:val="24"/>
        </w:rPr>
        <w:t>等。</w:t>
      </w:r>
    </w:p>
    <w:p w:rsidR="00041043" w:rsidRPr="00A049C3" w:rsidRDefault="00041043" w:rsidP="00041043">
      <w:pPr>
        <w:widowControl/>
        <w:shd w:val="clear" w:color="auto" w:fill="F4F4F4"/>
        <w:spacing w:line="360" w:lineRule="auto"/>
        <w:ind w:firstLine="480"/>
        <w:rPr>
          <w:rFonts w:ascii="Arial" w:hAnsi="Arial" w:cs="Arial"/>
          <w:color w:val="333333"/>
          <w:kern w:val="0"/>
          <w:sz w:val="24"/>
        </w:rPr>
      </w:pPr>
    </w:p>
    <w:p w:rsidR="00A049C3" w:rsidRPr="00A049C3" w:rsidRDefault="00A049C3" w:rsidP="00041043">
      <w:pPr>
        <w:widowControl/>
        <w:shd w:val="clear" w:color="auto" w:fill="F4F4F4"/>
        <w:spacing w:line="360" w:lineRule="auto"/>
        <w:ind w:firstLine="480"/>
        <w:rPr>
          <w:rFonts w:ascii="Arial" w:hAnsi="Arial" w:cs="Arial"/>
          <w:color w:val="333333"/>
          <w:kern w:val="0"/>
          <w:sz w:val="24"/>
        </w:rPr>
      </w:pPr>
      <w:r w:rsidRPr="00A049C3">
        <w:rPr>
          <w:rFonts w:ascii="Arial" w:hAnsi="Arial" w:cs="Arial"/>
          <w:b/>
          <w:bCs/>
          <w:color w:val="333333"/>
          <w:kern w:val="0"/>
          <w:sz w:val="24"/>
        </w:rPr>
        <w:t>7.</w:t>
      </w:r>
      <w:r w:rsidRPr="00A049C3">
        <w:rPr>
          <w:rFonts w:ascii="Arial" w:hAnsi="Arial" w:cs="Arial"/>
          <w:b/>
          <w:bCs/>
          <w:color w:val="333333"/>
          <w:kern w:val="0"/>
          <w:sz w:val="24"/>
        </w:rPr>
        <w:t>广东省立中山图书馆获</w:t>
      </w:r>
      <w:r w:rsidRPr="00A049C3">
        <w:rPr>
          <w:rFonts w:ascii="Arial" w:hAnsi="Arial" w:cs="Arial"/>
          <w:b/>
          <w:bCs/>
          <w:color w:val="333333"/>
          <w:kern w:val="0"/>
          <w:sz w:val="24"/>
        </w:rPr>
        <w:t>2017</w:t>
      </w:r>
      <w:r w:rsidRPr="00A049C3">
        <w:rPr>
          <w:rFonts w:ascii="Arial" w:hAnsi="Arial" w:cs="Arial"/>
          <w:b/>
          <w:bCs/>
          <w:color w:val="333333"/>
          <w:kern w:val="0"/>
          <w:sz w:val="24"/>
        </w:rPr>
        <w:t>年绿色图书馆大奖</w:t>
      </w:r>
    </w:p>
    <w:p w:rsidR="00A049C3" w:rsidRDefault="00A049C3" w:rsidP="00041043">
      <w:pPr>
        <w:widowControl/>
        <w:shd w:val="clear" w:color="auto" w:fill="F4F4F4"/>
        <w:spacing w:line="360" w:lineRule="auto"/>
        <w:ind w:firstLine="480"/>
        <w:rPr>
          <w:rFonts w:ascii="Arial" w:hAnsi="Arial" w:cs="Arial" w:hint="eastAsia"/>
          <w:color w:val="333333"/>
          <w:kern w:val="0"/>
          <w:sz w:val="24"/>
        </w:rPr>
      </w:pPr>
      <w:r w:rsidRPr="00A049C3">
        <w:rPr>
          <w:rFonts w:ascii="Arial" w:hAnsi="Arial" w:cs="Arial"/>
          <w:color w:val="333333"/>
          <w:kern w:val="0"/>
          <w:sz w:val="24"/>
        </w:rPr>
        <w:t>2017</w:t>
      </w:r>
      <w:r w:rsidRPr="00A049C3">
        <w:rPr>
          <w:rFonts w:ascii="Arial" w:hAnsi="Arial" w:cs="Arial"/>
          <w:color w:val="333333"/>
          <w:kern w:val="0"/>
          <w:sz w:val="24"/>
        </w:rPr>
        <w:t>年</w:t>
      </w:r>
      <w:r w:rsidRPr="00A049C3">
        <w:rPr>
          <w:rFonts w:ascii="Arial" w:hAnsi="Arial" w:cs="Arial"/>
          <w:color w:val="333333"/>
          <w:kern w:val="0"/>
          <w:sz w:val="24"/>
        </w:rPr>
        <w:t>7</w:t>
      </w:r>
      <w:r w:rsidRPr="00A049C3">
        <w:rPr>
          <w:rFonts w:ascii="Arial" w:hAnsi="Arial" w:cs="Arial"/>
          <w:color w:val="333333"/>
          <w:kern w:val="0"/>
          <w:sz w:val="24"/>
        </w:rPr>
        <w:t>月</w:t>
      </w:r>
      <w:r w:rsidRPr="00A049C3">
        <w:rPr>
          <w:rFonts w:ascii="Arial" w:hAnsi="Arial" w:cs="Arial"/>
          <w:color w:val="333333"/>
          <w:kern w:val="0"/>
          <w:sz w:val="24"/>
        </w:rPr>
        <w:t>20</w:t>
      </w:r>
      <w:r w:rsidRPr="00A049C3">
        <w:rPr>
          <w:rFonts w:ascii="Arial" w:hAnsi="Arial" w:cs="Arial"/>
          <w:color w:val="333333"/>
          <w:kern w:val="0"/>
          <w:sz w:val="24"/>
        </w:rPr>
        <w:t>日，国际图联官方网站发布新消息，环境持续性与图书馆特别兴趣组（</w:t>
      </w:r>
      <w:r w:rsidRPr="00A049C3">
        <w:rPr>
          <w:rFonts w:ascii="Arial" w:hAnsi="Arial" w:cs="Arial"/>
          <w:color w:val="333333"/>
          <w:kern w:val="0"/>
          <w:sz w:val="24"/>
        </w:rPr>
        <w:t>Environmental Sustainability and Library Special Interest Group</w:t>
      </w:r>
      <w:r w:rsidRPr="00A049C3">
        <w:rPr>
          <w:rFonts w:ascii="Arial" w:hAnsi="Arial" w:cs="Arial"/>
          <w:color w:val="333333"/>
          <w:kern w:val="0"/>
          <w:sz w:val="24"/>
        </w:rPr>
        <w:t>）公布了</w:t>
      </w:r>
      <w:r w:rsidRPr="00A049C3">
        <w:rPr>
          <w:rFonts w:ascii="Arial" w:hAnsi="Arial" w:cs="Arial"/>
          <w:color w:val="333333"/>
          <w:kern w:val="0"/>
          <w:sz w:val="24"/>
        </w:rPr>
        <w:t>2017</w:t>
      </w:r>
      <w:r w:rsidRPr="00A049C3">
        <w:rPr>
          <w:rFonts w:ascii="Arial" w:hAnsi="Arial" w:cs="Arial"/>
          <w:color w:val="333333"/>
          <w:kern w:val="0"/>
          <w:sz w:val="24"/>
        </w:rPr>
        <w:t>年绿色图书馆大奖的获奖名单，广东省立中山图书馆荣获并列亚军。第一名的获得者是德国巴特奥尔德斯洛图书馆，并列第二名的获奖者还有香港中文大学图书馆、肯尼亚阅读树图书馆、塞尔维亚乌齐斯图书馆、乌克兰的利沃夫生态教育项目。</w:t>
      </w:r>
    </w:p>
    <w:p w:rsidR="00041043" w:rsidRPr="00A049C3" w:rsidRDefault="00041043" w:rsidP="00041043">
      <w:pPr>
        <w:widowControl/>
        <w:shd w:val="clear" w:color="auto" w:fill="F4F4F4"/>
        <w:spacing w:line="360" w:lineRule="auto"/>
        <w:ind w:firstLine="480"/>
        <w:rPr>
          <w:rFonts w:ascii="Arial" w:hAnsi="Arial" w:cs="Arial"/>
          <w:color w:val="333333"/>
          <w:kern w:val="0"/>
          <w:sz w:val="24"/>
        </w:rPr>
      </w:pPr>
    </w:p>
    <w:p w:rsidR="00A049C3" w:rsidRPr="00A049C3" w:rsidRDefault="00A049C3" w:rsidP="00041043">
      <w:pPr>
        <w:widowControl/>
        <w:shd w:val="clear" w:color="auto" w:fill="F4F4F4"/>
        <w:spacing w:line="360" w:lineRule="auto"/>
        <w:ind w:firstLine="480"/>
        <w:rPr>
          <w:rFonts w:ascii="Arial" w:hAnsi="Arial" w:cs="Arial"/>
          <w:color w:val="333333"/>
          <w:kern w:val="0"/>
          <w:sz w:val="24"/>
        </w:rPr>
      </w:pPr>
      <w:r w:rsidRPr="00A049C3">
        <w:rPr>
          <w:rFonts w:ascii="Arial" w:hAnsi="Arial" w:cs="Arial"/>
          <w:b/>
          <w:bCs/>
          <w:color w:val="333333"/>
          <w:kern w:val="0"/>
          <w:sz w:val="24"/>
        </w:rPr>
        <w:t>8.</w:t>
      </w:r>
      <w:r w:rsidRPr="00A049C3">
        <w:rPr>
          <w:rFonts w:ascii="Arial" w:hAnsi="Arial" w:cs="Arial"/>
          <w:b/>
          <w:bCs/>
          <w:color w:val="333333"/>
          <w:kern w:val="0"/>
          <w:sz w:val="24"/>
        </w:rPr>
        <w:t>高校图书馆积极探索</w:t>
      </w:r>
      <w:r w:rsidRPr="00A049C3">
        <w:rPr>
          <w:rFonts w:ascii="Arial" w:hAnsi="Arial" w:cs="Arial"/>
          <w:b/>
          <w:bCs/>
          <w:color w:val="333333"/>
          <w:kern w:val="0"/>
          <w:sz w:val="24"/>
        </w:rPr>
        <w:t>“</w:t>
      </w:r>
      <w:r w:rsidRPr="00A049C3">
        <w:rPr>
          <w:rFonts w:ascii="Arial" w:hAnsi="Arial" w:cs="Arial"/>
          <w:b/>
          <w:bCs/>
          <w:color w:val="333333"/>
          <w:kern w:val="0"/>
          <w:sz w:val="24"/>
        </w:rPr>
        <w:t>双一流</w:t>
      </w:r>
      <w:r w:rsidRPr="00A049C3">
        <w:rPr>
          <w:rFonts w:ascii="Arial" w:hAnsi="Arial" w:cs="Arial"/>
          <w:b/>
          <w:bCs/>
          <w:color w:val="333333"/>
          <w:kern w:val="0"/>
          <w:sz w:val="24"/>
        </w:rPr>
        <w:t>”</w:t>
      </w:r>
      <w:r w:rsidRPr="00A049C3">
        <w:rPr>
          <w:rFonts w:ascii="Arial" w:hAnsi="Arial" w:cs="Arial"/>
          <w:b/>
          <w:bCs/>
          <w:color w:val="333333"/>
          <w:kern w:val="0"/>
          <w:sz w:val="24"/>
        </w:rPr>
        <w:t>环境下的图书馆服务与建设</w:t>
      </w:r>
    </w:p>
    <w:p w:rsidR="00A049C3" w:rsidRDefault="00A049C3" w:rsidP="00041043">
      <w:pPr>
        <w:widowControl/>
        <w:shd w:val="clear" w:color="auto" w:fill="F4F4F4"/>
        <w:spacing w:line="360" w:lineRule="auto"/>
        <w:ind w:firstLine="480"/>
        <w:rPr>
          <w:rFonts w:ascii="Arial" w:hAnsi="Arial" w:cs="Arial" w:hint="eastAsia"/>
          <w:color w:val="333333"/>
          <w:kern w:val="0"/>
          <w:sz w:val="24"/>
        </w:rPr>
      </w:pPr>
      <w:r w:rsidRPr="00A049C3">
        <w:rPr>
          <w:rFonts w:ascii="Arial" w:hAnsi="Arial" w:cs="Arial"/>
          <w:color w:val="333333"/>
          <w:kern w:val="0"/>
          <w:sz w:val="24"/>
        </w:rPr>
        <w:t>2017</w:t>
      </w:r>
      <w:r w:rsidRPr="00A049C3">
        <w:rPr>
          <w:rFonts w:ascii="Arial" w:hAnsi="Arial" w:cs="Arial"/>
          <w:color w:val="333333"/>
          <w:kern w:val="0"/>
          <w:sz w:val="24"/>
        </w:rPr>
        <w:t>年</w:t>
      </w:r>
      <w:r w:rsidRPr="00A049C3">
        <w:rPr>
          <w:rFonts w:ascii="Arial" w:hAnsi="Arial" w:cs="Arial"/>
          <w:color w:val="333333"/>
          <w:kern w:val="0"/>
          <w:sz w:val="24"/>
        </w:rPr>
        <w:t>10</w:t>
      </w:r>
      <w:r w:rsidRPr="00A049C3">
        <w:rPr>
          <w:rFonts w:ascii="Arial" w:hAnsi="Arial" w:cs="Arial"/>
          <w:color w:val="333333"/>
          <w:kern w:val="0"/>
          <w:sz w:val="24"/>
        </w:rPr>
        <w:t>月</w:t>
      </w:r>
      <w:r w:rsidRPr="00A049C3">
        <w:rPr>
          <w:rFonts w:ascii="Arial" w:hAnsi="Arial" w:cs="Arial"/>
          <w:color w:val="333333"/>
          <w:kern w:val="0"/>
          <w:sz w:val="24"/>
        </w:rPr>
        <w:t>16</w:t>
      </w:r>
      <w:r w:rsidRPr="00A049C3">
        <w:rPr>
          <w:rFonts w:ascii="Arial" w:hAnsi="Arial" w:cs="Arial"/>
          <w:color w:val="333333"/>
          <w:kern w:val="0"/>
          <w:sz w:val="24"/>
        </w:rPr>
        <w:t>日</w:t>
      </w:r>
      <w:r w:rsidRPr="00A049C3">
        <w:rPr>
          <w:rFonts w:ascii="Arial" w:hAnsi="Arial" w:cs="Arial"/>
          <w:color w:val="333333"/>
          <w:kern w:val="0"/>
          <w:sz w:val="24"/>
        </w:rPr>
        <w:t>—18</w:t>
      </w:r>
      <w:r w:rsidRPr="00A049C3">
        <w:rPr>
          <w:rFonts w:ascii="Arial" w:hAnsi="Arial" w:cs="Arial"/>
          <w:color w:val="333333"/>
          <w:kern w:val="0"/>
          <w:sz w:val="24"/>
        </w:rPr>
        <w:t>日，教育部高等学校图书情报工作指导委员会在沈阳师范大学图书馆召开</w:t>
      </w:r>
      <w:r w:rsidRPr="00A049C3">
        <w:rPr>
          <w:rFonts w:ascii="Arial" w:hAnsi="Arial" w:cs="Arial"/>
          <w:color w:val="333333"/>
          <w:kern w:val="0"/>
          <w:sz w:val="24"/>
        </w:rPr>
        <w:t>“2017</w:t>
      </w:r>
      <w:r w:rsidRPr="00A049C3">
        <w:rPr>
          <w:rFonts w:ascii="Arial" w:hAnsi="Arial" w:cs="Arial"/>
          <w:color w:val="333333"/>
          <w:kern w:val="0"/>
          <w:sz w:val="24"/>
        </w:rPr>
        <w:t>年数字资源建设与知识服务学术研讨会</w:t>
      </w:r>
      <w:r w:rsidRPr="00A049C3">
        <w:rPr>
          <w:rFonts w:ascii="Arial" w:hAnsi="Arial" w:cs="Arial"/>
          <w:color w:val="333333"/>
          <w:kern w:val="0"/>
          <w:sz w:val="24"/>
        </w:rPr>
        <w:t>”</w:t>
      </w:r>
      <w:r w:rsidRPr="00A049C3">
        <w:rPr>
          <w:rFonts w:ascii="Arial" w:hAnsi="Arial" w:cs="Arial"/>
          <w:color w:val="333333"/>
          <w:kern w:val="0"/>
          <w:sz w:val="24"/>
        </w:rPr>
        <w:t>，旨在推动资源建设与</w:t>
      </w:r>
      <w:r w:rsidRPr="00A049C3">
        <w:rPr>
          <w:rFonts w:ascii="Arial" w:hAnsi="Arial" w:cs="Arial"/>
          <w:color w:val="333333"/>
          <w:kern w:val="0"/>
          <w:sz w:val="24"/>
        </w:rPr>
        <w:t>“</w:t>
      </w:r>
      <w:r w:rsidRPr="00A049C3">
        <w:rPr>
          <w:rFonts w:ascii="Arial" w:hAnsi="Arial" w:cs="Arial"/>
          <w:color w:val="333333"/>
          <w:kern w:val="0"/>
          <w:sz w:val="24"/>
        </w:rPr>
        <w:t>双一流</w:t>
      </w:r>
      <w:r w:rsidRPr="00A049C3">
        <w:rPr>
          <w:rFonts w:ascii="Arial" w:hAnsi="Arial" w:cs="Arial"/>
          <w:color w:val="333333"/>
          <w:kern w:val="0"/>
          <w:sz w:val="24"/>
        </w:rPr>
        <w:t>”</w:t>
      </w:r>
      <w:r w:rsidRPr="00A049C3">
        <w:rPr>
          <w:rFonts w:ascii="Arial" w:hAnsi="Arial" w:cs="Arial"/>
          <w:color w:val="333333"/>
          <w:kern w:val="0"/>
          <w:sz w:val="24"/>
        </w:rPr>
        <w:t>建设同步，带动全国高校图书馆共同发展。</w:t>
      </w:r>
      <w:r w:rsidRPr="00A049C3">
        <w:rPr>
          <w:rFonts w:ascii="Arial" w:hAnsi="Arial" w:cs="Arial"/>
          <w:color w:val="333333"/>
          <w:kern w:val="0"/>
          <w:sz w:val="24"/>
        </w:rPr>
        <w:t>10</w:t>
      </w:r>
      <w:r w:rsidRPr="00A049C3">
        <w:rPr>
          <w:rFonts w:ascii="Arial" w:hAnsi="Arial" w:cs="Arial"/>
          <w:color w:val="333333"/>
          <w:kern w:val="0"/>
          <w:sz w:val="24"/>
        </w:rPr>
        <w:t>月</w:t>
      </w:r>
      <w:r w:rsidRPr="00A049C3">
        <w:rPr>
          <w:rFonts w:ascii="Arial" w:hAnsi="Arial" w:cs="Arial"/>
          <w:color w:val="333333"/>
          <w:kern w:val="0"/>
          <w:sz w:val="24"/>
        </w:rPr>
        <w:t>26</w:t>
      </w:r>
      <w:r w:rsidRPr="00A049C3">
        <w:rPr>
          <w:rFonts w:ascii="Arial" w:hAnsi="Arial" w:cs="Arial"/>
          <w:color w:val="333333"/>
          <w:kern w:val="0"/>
          <w:sz w:val="24"/>
        </w:rPr>
        <w:t>日，四川省入选</w:t>
      </w:r>
      <w:r w:rsidRPr="00A049C3">
        <w:rPr>
          <w:rFonts w:ascii="Arial" w:hAnsi="Arial" w:cs="Arial"/>
          <w:color w:val="333333"/>
          <w:kern w:val="0"/>
          <w:sz w:val="24"/>
        </w:rPr>
        <w:t>“</w:t>
      </w:r>
      <w:r w:rsidRPr="00A049C3">
        <w:rPr>
          <w:rFonts w:ascii="Arial" w:hAnsi="Arial" w:cs="Arial"/>
          <w:color w:val="333333"/>
          <w:kern w:val="0"/>
          <w:sz w:val="24"/>
        </w:rPr>
        <w:t>双一流</w:t>
      </w:r>
      <w:r w:rsidRPr="00A049C3">
        <w:rPr>
          <w:rFonts w:ascii="Arial" w:hAnsi="Arial" w:cs="Arial"/>
          <w:color w:val="333333"/>
          <w:kern w:val="0"/>
          <w:sz w:val="24"/>
        </w:rPr>
        <w:t>”</w:t>
      </w:r>
      <w:r w:rsidRPr="00A049C3">
        <w:rPr>
          <w:rFonts w:ascii="Arial" w:hAnsi="Arial" w:cs="Arial"/>
          <w:color w:val="333333"/>
          <w:kern w:val="0"/>
          <w:sz w:val="24"/>
        </w:rPr>
        <w:t>的</w:t>
      </w:r>
      <w:r w:rsidRPr="00A049C3">
        <w:rPr>
          <w:rFonts w:ascii="Arial" w:hAnsi="Arial" w:cs="Arial"/>
          <w:color w:val="333333"/>
          <w:kern w:val="0"/>
          <w:sz w:val="24"/>
        </w:rPr>
        <w:t>8</w:t>
      </w:r>
      <w:r w:rsidRPr="00A049C3">
        <w:rPr>
          <w:rFonts w:ascii="Arial" w:hAnsi="Arial" w:cs="Arial"/>
          <w:color w:val="333333"/>
          <w:kern w:val="0"/>
          <w:sz w:val="24"/>
        </w:rPr>
        <w:t>所高校宣告成立全国首个区域性专业性双一流大学建设协作平台</w:t>
      </w:r>
      <w:r w:rsidRPr="00A049C3">
        <w:rPr>
          <w:rFonts w:ascii="Arial" w:hAnsi="Arial" w:cs="Arial"/>
          <w:color w:val="333333"/>
          <w:kern w:val="0"/>
          <w:sz w:val="24"/>
        </w:rPr>
        <w:t>——</w:t>
      </w:r>
      <w:r w:rsidRPr="00A049C3">
        <w:rPr>
          <w:rFonts w:ascii="Arial" w:hAnsi="Arial" w:cs="Arial"/>
          <w:color w:val="333333"/>
          <w:kern w:val="0"/>
          <w:sz w:val="24"/>
        </w:rPr>
        <w:t>四川省双一流大学图书馆建设联盟，以推进</w:t>
      </w:r>
      <w:r w:rsidRPr="00A049C3">
        <w:rPr>
          <w:rFonts w:ascii="Arial" w:hAnsi="Arial" w:cs="Arial"/>
          <w:color w:val="333333"/>
          <w:kern w:val="0"/>
          <w:sz w:val="24"/>
        </w:rPr>
        <w:t>“</w:t>
      </w:r>
      <w:r w:rsidRPr="00A049C3">
        <w:rPr>
          <w:rFonts w:ascii="Arial" w:hAnsi="Arial" w:cs="Arial"/>
          <w:color w:val="333333"/>
          <w:kern w:val="0"/>
          <w:sz w:val="24"/>
        </w:rPr>
        <w:t>双一流</w:t>
      </w:r>
      <w:r w:rsidRPr="00A049C3">
        <w:rPr>
          <w:rFonts w:ascii="Arial" w:hAnsi="Arial" w:cs="Arial"/>
          <w:color w:val="333333"/>
          <w:kern w:val="0"/>
          <w:sz w:val="24"/>
        </w:rPr>
        <w:t>”</w:t>
      </w:r>
      <w:r w:rsidRPr="00A049C3">
        <w:rPr>
          <w:rFonts w:ascii="Arial" w:hAnsi="Arial" w:cs="Arial"/>
          <w:color w:val="333333"/>
          <w:kern w:val="0"/>
          <w:sz w:val="24"/>
        </w:rPr>
        <w:t>大学图书馆的协作与合作，为高等教育注入全新内涵。</w:t>
      </w:r>
    </w:p>
    <w:p w:rsidR="00041043" w:rsidRPr="00A049C3" w:rsidRDefault="00041043" w:rsidP="00041043">
      <w:pPr>
        <w:widowControl/>
        <w:shd w:val="clear" w:color="auto" w:fill="F4F4F4"/>
        <w:spacing w:line="360" w:lineRule="auto"/>
        <w:ind w:firstLine="480"/>
        <w:rPr>
          <w:rFonts w:ascii="Arial" w:hAnsi="Arial" w:cs="Arial"/>
          <w:color w:val="333333"/>
          <w:kern w:val="0"/>
          <w:sz w:val="24"/>
        </w:rPr>
      </w:pPr>
    </w:p>
    <w:p w:rsidR="00A049C3" w:rsidRPr="00A049C3" w:rsidRDefault="00A049C3" w:rsidP="00041043">
      <w:pPr>
        <w:widowControl/>
        <w:shd w:val="clear" w:color="auto" w:fill="F4F4F4"/>
        <w:spacing w:line="360" w:lineRule="auto"/>
        <w:ind w:firstLine="480"/>
        <w:rPr>
          <w:rFonts w:ascii="Arial" w:hAnsi="Arial" w:cs="Arial"/>
          <w:color w:val="333333"/>
          <w:kern w:val="0"/>
          <w:sz w:val="24"/>
        </w:rPr>
      </w:pPr>
      <w:r w:rsidRPr="00A049C3">
        <w:rPr>
          <w:rFonts w:ascii="Arial" w:hAnsi="Arial" w:cs="Arial"/>
          <w:b/>
          <w:bCs/>
          <w:color w:val="333333"/>
          <w:kern w:val="0"/>
          <w:sz w:val="24"/>
        </w:rPr>
        <w:t>9.</w:t>
      </w:r>
      <w:r w:rsidRPr="00A049C3">
        <w:rPr>
          <w:rFonts w:ascii="Arial" w:hAnsi="Arial" w:cs="Arial"/>
          <w:b/>
          <w:bCs/>
          <w:color w:val="333333"/>
          <w:kern w:val="0"/>
          <w:sz w:val="24"/>
        </w:rPr>
        <w:t>《中华人民共和国公共图书馆法》正式颁发</w:t>
      </w:r>
    </w:p>
    <w:p w:rsidR="00A049C3" w:rsidRDefault="00A049C3" w:rsidP="00041043">
      <w:pPr>
        <w:widowControl/>
        <w:shd w:val="clear" w:color="auto" w:fill="F4F4F4"/>
        <w:spacing w:line="360" w:lineRule="auto"/>
        <w:ind w:firstLine="480"/>
        <w:rPr>
          <w:rFonts w:ascii="Arial" w:hAnsi="Arial" w:cs="Arial" w:hint="eastAsia"/>
          <w:color w:val="333333"/>
          <w:kern w:val="0"/>
          <w:sz w:val="24"/>
        </w:rPr>
      </w:pPr>
      <w:r w:rsidRPr="00A049C3">
        <w:rPr>
          <w:rFonts w:ascii="Arial" w:hAnsi="Arial" w:cs="Arial"/>
          <w:color w:val="333333"/>
          <w:kern w:val="0"/>
          <w:sz w:val="24"/>
        </w:rPr>
        <w:t>2017</w:t>
      </w:r>
      <w:r w:rsidRPr="00A049C3">
        <w:rPr>
          <w:rFonts w:ascii="Arial" w:hAnsi="Arial" w:cs="Arial"/>
          <w:color w:val="333333"/>
          <w:kern w:val="0"/>
          <w:sz w:val="24"/>
        </w:rPr>
        <w:t>年</w:t>
      </w:r>
      <w:r w:rsidRPr="00A049C3">
        <w:rPr>
          <w:rFonts w:ascii="Arial" w:hAnsi="Arial" w:cs="Arial"/>
          <w:color w:val="333333"/>
          <w:kern w:val="0"/>
          <w:sz w:val="24"/>
        </w:rPr>
        <w:t>11</w:t>
      </w:r>
      <w:r w:rsidRPr="00A049C3">
        <w:rPr>
          <w:rFonts w:ascii="Arial" w:hAnsi="Arial" w:cs="Arial"/>
          <w:color w:val="333333"/>
          <w:kern w:val="0"/>
          <w:sz w:val="24"/>
        </w:rPr>
        <w:t>月</w:t>
      </w:r>
      <w:r w:rsidRPr="00A049C3">
        <w:rPr>
          <w:rFonts w:ascii="Arial" w:hAnsi="Arial" w:cs="Arial"/>
          <w:color w:val="333333"/>
          <w:kern w:val="0"/>
          <w:sz w:val="24"/>
        </w:rPr>
        <w:t>4</w:t>
      </w:r>
      <w:r w:rsidRPr="00A049C3">
        <w:rPr>
          <w:rFonts w:ascii="Arial" w:hAnsi="Arial" w:cs="Arial"/>
          <w:color w:val="333333"/>
          <w:kern w:val="0"/>
          <w:sz w:val="24"/>
        </w:rPr>
        <w:t>日，第十二届全国人民代表大会常务委员会第三十次会议通过《中华人民共和国公共图书馆法》，并于</w:t>
      </w:r>
      <w:r w:rsidRPr="00A049C3">
        <w:rPr>
          <w:rFonts w:ascii="Arial" w:hAnsi="Arial" w:cs="Arial"/>
          <w:color w:val="333333"/>
          <w:kern w:val="0"/>
          <w:sz w:val="24"/>
        </w:rPr>
        <w:t>2018</w:t>
      </w:r>
      <w:r w:rsidRPr="00A049C3">
        <w:rPr>
          <w:rFonts w:ascii="Arial" w:hAnsi="Arial" w:cs="Arial"/>
          <w:color w:val="333333"/>
          <w:kern w:val="0"/>
          <w:sz w:val="24"/>
        </w:rPr>
        <w:t>年</w:t>
      </w:r>
      <w:r w:rsidRPr="00A049C3">
        <w:rPr>
          <w:rFonts w:ascii="Arial" w:hAnsi="Arial" w:cs="Arial"/>
          <w:color w:val="333333"/>
          <w:kern w:val="0"/>
          <w:sz w:val="24"/>
        </w:rPr>
        <w:t>1</w:t>
      </w:r>
      <w:r w:rsidRPr="00A049C3">
        <w:rPr>
          <w:rFonts w:ascii="Arial" w:hAnsi="Arial" w:cs="Arial"/>
          <w:color w:val="333333"/>
          <w:kern w:val="0"/>
          <w:sz w:val="24"/>
        </w:rPr>
        <w:t>月</w:t>
      </w:r>
      <w:r w:rsidRPr="00A049C3">
        <w:rPr>
          <w:rFonts w:ascii="Arial" w:hAnsi="Arial" w:cs="Arial"/>
          <w:color w:val="333333"/>
          <w:kern w:val="0"/>
          <w:sz w:val="24"/>
        </w:rPr>
        <w:t>1</w:t>
      </w:r>
      <w:r w:rsidRPr="00A049C3">
        <w:rPr>
          <w:rFonts w:ascii="Arial" w:hAnsi="Arial" w:cs="Arial"/>
          <w:color w:val="333333"/>
          <w:kern w:val="0"/>
          <w:sz w:val="24"/>
        </w:rPr>
        <w:t>日起施行。《公共图书馆法》共</w:t>
      </w:r>
      <w:r w:rsidRPr="00A049C3">
        <w:rPr>
          <w:rFonts w:ascii="Arial" w:hAnsi="Arial" w:cs="Arial"/>
          <w:color w:val="333333"/>
          <w:kern w:val="0"/>
          <w:sz w:val="24"/>
        </w:rPr>
        <w:t>6</w:t>
      </w:r>
      <w:r w:rsidRPr="00A049C3">
        <w:rPr>
          <w:rFonts w:ascii="Arial" w:hAnsi="Arial" w:cs="Arial"/>
          <w:color w:val="333333"/>
          <w:kern w:val="0"/>
          <w:sz w:val="24"/>
        </w:rPr>
        <w:t>章、</w:t>
      </w:r>
      <w:r w:rsidRPr="00A049C3">
        <w:rPr>
          <w:rFonts w:ascii="Arial" w:hAnsi="Arial" w:cs="Arial"/>
          <w:color w:val="333333"/>
          <w:kern w:val="0"/>
          <w:sz w:val="24"/>
        </w:rPr>
        <w:t>55</w:t>
      </w:r>
      <w:r w:rsidRPr="00A049C3">
        <w:rPr>
          <w:rFonts w:ascii="Arial" w:hAnsi="Arial" w:cs="Arial"/>
          <w:color w:val="333333"/>
          <w:kern w:val="0"/>
          <w:sz w:val="24"/>
        </w:rPr>
        <w:t>条，对公共图书馆设立、运行、服务、法律责任等分别作了详细规定，首次以法律形式明确了政府发展公共图书馆的职责，规定了政府在公共图书馆设施建设、监督考核、制度保障等方面的责任。这是党的十九大之</w:t>
      </w:r>
      <w:r w:rsidRPr="00A049C3">
        <w:rPr>
          <w:rFonts w:ascii="Arial" w:hAnsi="Arial" w:cs="Arial"/>
          <w:color w:val="333333"/>
          <w:kern w:val="0"/>
          <w:sz w:val="24"/>
        </w:rPr>
        <w:lastRenderedPageBreak/>
        <w:t>后出台的第一部文化方面的法律，也是公共文化</w:t>
      </w:r>
      <w:proofErr w:type="gramStart"/>
      <w:r w:rsidRPr="00A049C3">
        <w:rPr>
          <w:rFonts w:ascii="Arial" w:hAnsi="Arial" w:cs="Arial"/>
          <w:color w:val="333333"/>
          <w:kern w:val="0"/>
          <w:sz w:val="24"/>
        </w:rPr>
        <w:t>领域继</w:t>
      </w:r>
      <w:proofErr w:type="gramEnd"/>
      <w:r w:rsidRPr="00A049C3">
        <w:rPr>
          <w:rFonts w:ascii="Arial" w:hAnsi="Arial" w:cs="Arial"/>
          <w:color w:val="333333"/>
          <w:kern w:val="0"/>
          <w:sz w:val="24"/>
        </w:rPr>
        <w:t>《中华人民共和国公共文化服务保障法》之后的又一部重要法律。公共图书馆法的出台标志着我国的公共图书馆事业有了根本的法律保障，同时充分彰显了国家对公共图书馆事业的高度重视，也体现了我们国家高度的文化自信。</w:t>
      </w:r>
    </w:p>
    <w:p w:rsidR="00041043" w:rsidRPr="00A049C3" w:rsidRDefault="00041043" w:rsidP="00041043">
      <w:pPr>
        <w:widowControl/>
        <w:shd w:val="clear" w:color="auto" w:fill="F4F4F4"/>
        <w:spacing w:line="360" w:lineRule="auto"/>
        <w:ind w:firstLine="480"/>
        <w:rPr>
          <w:rFonts w:ascii="Arial" w:hAnsi="Arial" w:cs="Arial"/>
          <w:color w:val="333333"/>
          <w:kern w:val="0"/>
          <w:sz w:val="24"/>
        </w:rPr>
      </w:pPr>
    </w:p>
    <w:p w:rsidR="00A049C3" w:rsidRPr="00A049C3" w:rsidRDefault="00A049C3" w:rsidP="00041043">
      <w:pPr>
        <w:widowControl/>
        <w:shd w:val="clear" w:color="auto" w:fill="F4F4F4"/>
        <w:spacing w:line="360" w:lineRule="auto"/>
        <w:ind w:firstLine="480"/>
        <w:rPr>
          <w:rFonts w:ascii="Arial" w:hAnsi="Arial" w:cs="Arial"/>
          <w:color w:val="333333"/>
          <w:kern w:val="0"/>
          <w:sz w:val="24"/>
        </w:rPr>
      </w:pPr>
      <w:r w:rsidRPr="00A049C3">
        <w:rPr>
          <w:rFonts w:ascii="Arial" w:hAnsi="Arial" w:cs="Arial"/>
          <w:b/>
          <w:bCs/>
          <w:color w:val="333333"/>
          <w:kern w:val="0"/>
          <w:sz w:val="24"/>
        </w:rPr>
        <w:t>10.</w:t>
      </w:r>
      <w:r w:rsidRPr="00A049C3">
        <w:rPr>
          <w:rFonts w:ascii="Arial" w:hAnsi="Arial" w:cs="Arial"/>
          <w:b/>
          <w:bCs/>
          <w:color w:val="333333"/>
          <w:kern w:val="0"/>
          <w:sz w:val="24"/>
        </w:rPr>
        <w:t>国家公共文化</w:t>
      </w:r>
      <w:proofErr w:type="gramStart"/>
      <w:r w:rsidRPr="00A049C3">
        <w:rPr>
          <w:rFonts w:ascii="Arial" w:hAnsi="Arial" w:cs="Arial"/>
          <w:b/>
          <w:bCs/>
          <w:color w:val="333333"/>
          <w:kern w:val="0"/>
          <w:sz w:val="24"/>
        </w:rPr>
        <w:t>云正式</w:t>
      </w:r>
      <w:proofErr w:type="gramEnd"/>
      <w:r w:rsidRPr="00A049C3">
        <w:rPr>
          <w:rFonts w:ascii="Arial" w:hAnsi="Arial" w:cs="Arial"/>
          <w:b/>
          <w:bCs/>
          <w:color w:val="333333"/>
          <w:kern w:val="0"/>
          <w:sz w:val="24"/>
        </w:rPr>
        <w:t>开通</w:t>
      </w:r>
    </w:p>
    <w:p w:rsidR="00A049C3" w:rsidRPr="00A049C3" w:rsidRDefault="00A049C3" w:rsidP="00041043">
      <w:pPr>
        <w:widowControl/>
        <w:shd w:val="clear" w:color="auto" w:fill="F4F4F4"/>
        <w:spacing w:line="360" w:lineRule="auto"/>
        <w:ind w:firstLine="480"/>
        <w:rPr>
          <w:rFonts w:ascii="Arial" w:hAnsi="Arial" w:cs="Arial"/>
          <w:color w:val="333333"/>
          <w:kern w:val="0"/>
          <w:sz w:val="24"/>
        </w:rPr>
      </w:pPr>
      <w:r w:rsidRPr="00A049C3">
        <w:rPr>
          <w:rFonts w:ascii="Arial" w:hAnsi="Arial" w:cs="Arial"/>
          <w:color w:val="333333"/>
          <w:kern w:val="0"/>
          <w:sz w:val="24"/>
        </w:rPr>
        <w:t>2017</w:t>
      </w:r>
      <w:r w:rsidRPr="00A049C3">
        <w:rPr>
          <w:rFonts w:ascii="Arial" w:hAnsi="Arial" w:cs="Arial"/>
          <w:color w:val="333333"/>
          <w:kern w:val="0"/>
          <w:sz w:val="24"/>
        </w:rPr>
        <w:t>年</w:t>
      </w:r>
      <w:r w:rsidRPr="00A049C3">
        <w:rPr>
          <w:rFonts w:ascii="Arial" w:hAnsi="Arial" w:cs="Arial"/>
          <w:color w:val="333333"/>
          <w:kern w:val="0"/>
          <w:sz w:val="24"/>
        </w:rPr>
        <w:t>11</w:t>
      </w:r>
      <w:r w:rsidRPr="00A049C3">
        <w:rPr>
          <w:rFonts w:ascii="Arial" w:hAnsi="Arial" w:cs="Arial"/>
          <w:color w:val="333333"/>
          <w:kern w:val="0"/>
          <w:sz w:val="24"/>
        </w:rPr>
        <w:t>月</w:t>
      </w:r>
      <w:r w:rsidRPr="00A049C3">
        <w:rPr>
          <w:rFonts w:ascii="Arial" w:hAnsi="Arial" w:cs="Arial"/>
          <w:color w:val="333333"/>
          <w:kern w:val="0"/>
          <w:sz w:val="24"/>
        </w:rPr>
        <w:t>29</w:t>
      </w:r>
      <w:r w:rsidRPr="00A049C3">
        <w:rPr>
          <w:rFonts w:ascii="Arial" w:hAnsi="Arial" w:cs="Arial"/>
          <w:color w:val="333333"/>
          <w:kern w:val="0"/>
          <w:sz w:val="24"/>
        </w:rPr>
        <w:t>日，由文化部公共文化司指导、文化部全国公共文化发展中心具体建设的国家公共文化</w:t>
      </w:r>
      <w:proofErr w:type="gramStart"/>
      <w:r w:rsidRPr="00A049C3">
        <w:rPr>
          <w:rFonts w:ascii="Arial" w:hAnsi="Arial" w:cs="Arial"/>
          <w:color w:val="333333"/>
          <w:kern w:val="0"/>
          <w:sz w:val="24"/>
        </w:rPr>
        <w:t>云正式</w:t>
      </w:r>
      <w:proofErr w:type="gramEnd"/>
      <w:r w:rsidRPr="00A049C3">
        <w:rPr>
          <w:rFonts w:ascii="Arial" w:hAnsi="Arial" w:cs="Arial"/>
          <w:color w:val="333333"/>
          <w:kern w:val="0"/>
          <w:sz w:val="24"/>
        </w:rPr>
        <w:t>开通。该项目是以文化共享工程现有六级服务网络和国家公共文化数字支撑平台为基础，统筹整合全国文化共享工程、数字图书馆推广工程、公共电子阅览室建设计划升级推出的公共数字文化服务总平台，具有共享直播、资源点播、活动预约、场馆导航、服务点单、特色应用、大数据分析等核心功能，通过电脑、手机</w:t>
      </w:r>
      <w:r w:rsidRPr="00A049C3">
        <w:rPr>
          <w:rFonts w:ascii="Arial" w:hAnsi="Arial" w:cs="Arial"/>
          <w:color w:val="333333"/>
          <w:kern w:val="0"/>
          <w:sz w:val="24"/>
        </w:rPr>
        <w:t>APP</w:t>
      </w:r>
      <w:r w:rsidRPr="00A049C3">
        <w:rPr>
          <w:rFonts w:ascii="Arial" w:hAnsi="Arial" w:cs="Arial"/>
          <w:color w:val="333333"/>
          <w:kern w:val="0"/>
          <w:sz w:val="24"/>
        </w:rPr>
        <w:t>、微信、公共文化一体机提供服务。</w:t>
      </w:r>
    </w:p>
    <w:p w:rsidR="007048E7" w:rsidRPr="00A049C3" w:rsidRDefault="007048E7" w:rsidP="007048E7">
      <w:pPr>
        <w:widowControl/>
        <w:shd w:val="clear" w:color="auto" w:fill="F4F4F4"/>
        <w:spacing w:line="360" w:lineRule="auto"/>
        <w:ind w:firstLine="480"/>
        <w:jc w:val="left"/>
        <w:rPr>
          <w:rFonts w:ascii="Arial" w:hAnsi="Arial" w:cs="Arial"/>
          <w:color w:val="333333"/>
          <w:kern w:val="0"/>
          <w:sz w:val="24"/>
        </w:rPr>
      </w:pPr>
    </w:p>
    <w:p w:rsidR="0054729E" w:rsidRDefault="0054729E" w:rsidP="00A65278">
      <w:pPr>
        <w:rPr>
          <w:rFonts w:eastAsia="华文新魏"/>
          <w:b/>
          <w:color w:val="0070C0"/>
          <w:sz w:val="44"/>
          <w:szCs w:val="44"/>
        </w:rPr>
      </w:pPr>
      <w:proofErr w:type="gramStart"/>
      <w:r w:rsidRPr="00E74333">
        <w:rPr>
          <w:rFonts w:eastAsia="华文新魏" w:hint="eastAsia"/>
          <w:b/>
          <w:color w:val="0070C0"/>
          <w:sz w:val="44"/>
          <w:szCs w:val="44"/>
        </w:rPr>
        <w:t>医</w:t>
      </w:r>
      <w:proofErr w:type="gramEnd"/>
      <w:r w:rsidRPr="00E74333">
        <w:rPr>
          <w:rFonts w:eastAsia="华文新魏" w:hint="eastAsia"/>
          <w:b/>
          <w:color w:val="0070C0"/>
          <w:sz w:val="44"/>
          <w:szCs w:val="44"/>
        </w:rPr>
        <w:t>苑动态</w:t>
      </w:r>
    </w:p>
    <w:p w:rsidR="00D54769" w:rsidRDefault="00D54769" w:rsidP="00F67DD3">
      <w:pPr>
        <w:rPr>
          <w:rFonts w:ascii="隶书" w:eastAsia="隶书"/>
          <w:b/>
          <w:bCs/>
          <w:sz w:val="32"/>
          <w:szCs w:val="32"/>
        </w:rPr>
      </w:pPr>
    </w:p>
    <w:p w:rsidR="0087424D" w:rsidRPr="0087424D" w:rsidRDefault="0087424D" w:rsidP="0087424D">
      <w:pPr>
        <w:rPr>
          <w:rFonts w:ascii="隶书" w:eastAsia="隶书" w:hAnsi="宋体" w:cs="宋体"/>
          <w:b/>
          <w:bCs/>
          <w:kern w:val="36"/>
          <w:sz w:val="36"/>
          <w:szCs w:val="36"/>
        </w:rPr>
      </w:pPr>
      <w:r w:rsidRPr="00E77CD1">
        <w:rPr>
          <w:rFonts w:ascii="隶书" w:eastAsia="隶书" w:hAnsi="宋体" w:cs="宋体" w:hint="eastAsia"/>
          <w:b/>
          <w:bCs/>
          <w:kern w:val="36"/>
          <w:sz w:val="36"/>
          <w:szCs w:val="36"/>
          <w:highlight w:val="cyan"/>
        </w:rPr>
        <w:t>北京：儿童营养认知纳入教学目标</w:t>
      </w:r>
    </w:p>
    <w:p w:rsidR="008725C5" w:rsidRPr="0087424D" w:rsidRDefault="008725C5" w:rsidP="008725C5">
      <w:pPr>
        <w:rPr>
          <w:rFonts w:ascii="隶书" w:eastAsia="隶书"/>
          <w:b/>
          <w:bCs/>
          <w:sz w:val="32"/>
          <w:szCs w:val="32"/>
        </w:rPr>
      </w:pPr>
    </w:p>
    <w:p w:rsidR="00125431" w:rsidRDefault="0087424D" w:rsidP="0087424D">
      <w:pPr>
        <w:spacing w:line="360" w:lineRule="auto"/>
        <w:ind w:firstLineChars="200" w:firstLine="480"/>
        <w:rPr>
          <w:rFonts w:ascii="Arial" w:hAnsi="Arial" w:cs="Arial" w:hint="eastAsia"/>
          <w:color w:val="333333"/>
          <w:kern w:val="0"/>
          <w:sz w:val="24"/>
        </w:rPr>
      </w:pPr>
      <w:r w:rsidRPr="0087424D">
        <w:rPr>
          <w:rFonts w:ascii="Arial" w:hAnsi="Arial" w:cs="Arial" w:hint="eastAsia"/>
          <w:color w:val="333333"/>
          <w:kern w:val="0"/>
          <w:sz w:val="24"/>
        </w:rPr>
        <w:t>近日，北京市卫生计生委、教委、体育局联合发布《北京市儿童营养均衡计划》。据悉，北京市将成立儿童营养专家指导组，创建儿童营养门诊，建立儿童营养性疾病转会诊网络，到</w:t>
      </w:r>
      <w:r w:rsidRPr="0087424D">
        <w:rPr>
          <w:rFonts w:ascii="Arial" w:hAnsi="Arial" w:cs="Arial" w:hint="eastAsia"/>
          <w:color w:val="333333"/>
          <w:kern w:val="0"/>
          <w:sz w:val="24"/>
        </w:rPr>
        <w:t>2020</w:t>
      </w:r>
      <w:r w:rsidRPr="0087424D">
        <w:rPr>
          <w:rFonts w:ascii="Arial" w:hAnsi="Arial" w:cs="Arial" w:hint="eastAsia"/>
          <w:color w:val="333333"/>
          <w:kern w:val="0"/>
          <w:sz w:val="24"/>
        </w:rPr>
        <w:t>年实现</w:t>
      </w:r>
      <w:r w:rsidRPr="0087424D">
        <w:rPr>
          <w:rFonts w:ascii="Arial" w:hAnsi="Arial" w:cs="Arial" w:hint="eastAsia"/>
          <w:color w:val="333333"/>
          <w:kern w:val="0"/>
          <w:sz w:val="24"/>
        </w:rPr>
        <w:t>0</w:t>
      </w:r>
      <w:r w:rsidRPr="0087424D">
        <w:rPr>
          <w:rFonts w:ascii="Arial" w:hAnsi="Arial" w:cs="Arial" w:hint="eastAsia"/>
          <w:color w:val="333333"/>
          <w:kern w:val="0"/>
          <w:sz w:val="24"/>
        </w:rPr>
        <w:t>～</w:t>
      </w:r>
      <w:r w:rsidRPr="0087424D">
        <w:rPr>
          <w:rFonts w:ascii="Arial" w:hAnsi="Arial" w:cs="Arial" w:hint="eastAsia"/>
          <w:color w:val="333333"/>
          <w:kern w:val="0"/>
          <w:sz w:val="24"/>
        </w:rPr>
        <w:t>6</w:t>
      </w:r>
      <w:r w:rsidRPr="0087424D">
        <w:rPr>
          <w:rFonts w:ascii="Arial" w:hAnsi="Arial" w:cs="Arial" w:hint="eastAsia"/>
          <w:color w:val="333333"/>
          <w:kern w:val="0"/>
          <w:sz w:val="24"/>
        </w:rPr>
        <w:t>岁儿童超重检出率在</w:t>
      </w:r>
      <w:r w:rsidRPr="0087424D">
        <w:rPr>
          <w:rFonts w:ascii="Arial" w:hAnsi="Arial" w:cs="Arial" w:hint="eastAsia"/>
          <w:color w:val="333333"/>
          <w:kern w:val="0"/>
          <w:sz w:val="24"/>
        </w:rPr>
        <w:t>10%</w:t>
      </w:r>
      <w:r w:rsidRPr="0087424D">
        <w:rPr>
          <w:rFonts w:ascii="Arial" w:hAnsi="Arial" w:cs="Arial" w:hint="eastAsia"/>
          <w:color w:val="333333"/>
          <w:kern w:val="0"/>
          <w:sz w:val="24"/>
        </w:rPr>
        <w:t>以下。</w:t>
      </w:r>
      <w:r w:rsidRPr="0087424D">
        <w:rPr>
          <w:rFonts w:ascii="Arial" w:hAnsi="Arial" w:cs="Arial" w:hint="eastAsia"/>
          <w:color w:val="333333"/>
          <w:kern w:val="0"/>
          <w:sz w:val="24"/>
        </w:rPr>
        <w:br/>
      </w:r>
      <w:r w:rsidRPr="0087424D">
        <w:rPr>
          <w:rFonts w:ascii="Arial" w:hAnsi="Arial" w:cs="Arial" w:hint="eastAsia"/>
          <w:color w:val="333333"/>
          <w:kern w:val="0"/>
          <w:sz w:val="24"/>
        </w:rPr>
        <w:br/>
      </w:r>
      <w:r w:rsidRPr="0087424D">
        <w:rPr>
          <w:rFonts w:ascii="Arial" w:hAnsi="Arial" w:cs="Arial" w:hint="eastAsia"/>
          <w:color w:val="333333"/>
          <w:kern w:val="0"/>
          <w:sz w:val="24"/>
        </w:rPr>
        <w:t> </w:t>
      </w:r>
      <w:r w:rsidRPr="0087424D">
        <w:rPr>
          <w:rFonts w:ascii="Arial" w:hAnsi="Arial" w:cs="Arial" w:hint="eastAsia"/>
          <w:color w:val="333333"/>
          <w:kern w:val="0"/>
          <w:sz w:val="24"/>
        </w:rPr>
        <w:t> </w:t>
      </w:r>
      <w:r w:rsidRPr="0087424D">
        <w:rPr>
          <w:rFonts w:ascii="Arial" w:hAnsi="Arial" w:cs="Arial" w:hint="eastAsia"/>
          <w:color w:val="333333"/>
          <w:kern w:val="0"/>
          <w:sz w:val="24"/>
        </w:rPr>
        <w:t>按照《计划》，北京市将成立由孕产期营养、儿童营养、妇女保健和儿童保健学科专业人员组成的市、区两级专家团队。市、区妇幼保健机构和有条件的设儿科医疗机构开设儿童营养门诊，负责儿童营养性疾病的筛查、咨询以及诊治等，并开具个性化营养处方。</w:t>
      </w:r>
      <w:r w:rsidRPr="0087424D">
        <w:rPr>
          <w:rFonts w:ascii="Arial" w:hAnsi="Arial" w:cs="Arial" w:hint="eastAsia"/>
          <w:color w:val="333333"/>
          <w:kern w:val="0"/>
          <w:sz w:val="24"/>
        </w:rPr>
        <w:br/>
      </w:r>
      <w:r w:rsidRPr="0087424D">
        <w:rPr>
          <w:rFonts w:ascii="Arial" w:hAnsi="Arial" w:cs="Arial" w:hint="eastAsia"/>
          <w:color w:val="333333"/>
          <w:kern w:val="0"/>
          <w:sz w:val="24"/>
        </w:rPr>
        <w:br/>
      </w:r>
      <w:r w:rsidRPr="0087424D">
        <w:rPr>
          <w:rFonts w:ascii="Arial" w:hAnsi="Arial" w:cs="Arial" w:hint="eastAsia"/>
          <w:color w:val="333333"/>
          <w:kern w:val="0"/>
          <w:sz w:val="24"/>
        </w:rPr>
        <w:t> </w:t>
      </w:r>
      <w:r w:rsidRPr="0087424D">
        <w:rPr>
          <w:rFonts w:ascii="Arial" w:hAnsi="Arial" w:cs="Arial" w:hint="eastAsia"/>
          <w:color w:val="333333"/>
          <w:kern w:val="0"/>
          <w:sz w:val="24"/>
        </w:rPr>
        <w:t> </w:t>
      </w:r>
      <w:r w:rsidRPr="0087424D">
        <w:rPr>
          <w:rFonts w:ascii="Arial" w:hAnsi="Arial" w:cs="Arial" w:hint="eastAsia"/>
          <w:color w:val="333333"/>
          <w:kern w:val="0"/>
          <w:sz w:val="24"/>
        </w:rPr>
        <w:t>同时，北京市各区将加强基层医疗卫生机构、托幼机构、妇幼保健机构、助产机构、设置儿科的医疗机构、</w:t>
      </w:r>
      <w:proofErr w:type="gramStart"/>
      <w:r w:rsidRPr="0087424D">
        <w:rPr>
          <w:rFonts w:ascii="Arial" w:hAnsi="Arial" w:cs="Arial" w:hint="eastAsia"/>
          <w:color w:val="333333"/>
          <w:kern w:val="0"/>
          <w:sz w:val="24"/>
        </w:rPr>
        <w:t>疾控中心</w:t>
      </w:r>
      <w:proofErr w:type="gramEnd"/>
      <w:r w:rsidRPr="0087424D">
        <w:rPr>
          <w:rFonts w:ascii="Arial" w:hAnsi="Arial" w:cs="Arial" w:hint="eastAsia"/>
          <w:color w:val="333333"/>
          <w:kern w:val="0"/>
          <w:sz w:val="24"/>
        </w:rPr>
        <w:t>和中小学卫生保健机构医疗保健人员培</w:t>
      </w:r>
      <w:r w:rsidRPr="0087424D">
        <w:rPr>
          <w:rFonts w:ascii="Arial" w:hAnsi="Arial" w:cs="Arial" w:hint="eastAsia"/>
          <w:color w:val="333333"/>
          <w:kern w:val="0"/>
          <w:sz w:val="24"/>
        </w:rPr>
        <w:lastRenderedPageBreak/>
        <w:t>养，开展儿童营养性疾病知识与技能培训，提升医疗保健人员儿童营养性疾病的筛查、诊治和干预水平。该市各区卫生计生、教育行政部门将加强托幼机构和学校供餐的营养指导，实施食堂规范化管理，推动有条件的学校、幼儿园选派专人参加营养管理和营养干预培训或聘请营养师对儿童营养配餐人员进行专业指导。</w:t>
      </w:r>
      <w:r w:rsidRPr="0087424D">
        <w:rPr>
          <w:rFonts w:ascii="Arial" w:hAnsi="Arial" w:cs="Arial" w:hint="eastAsia"/>
          <w:color w:val="333333"/>
          <w:kern w:val="0"/>
          <w:sz w:val="24"/>
        </w:rPr>
        <w:br/>
      </w:r>
      <w:r w:rsidRPr="0087424D">
        <w:rPr>
          <w:rFonts w:ascii="Arial" w:hAnsi="Arial" w:cs="Arial" w:hint="eastAsia"/>
          <w:color w:val="333333"/>
          <w:kern w:val="0"/>
          <w:sz w:val="24"/>
        </w:rPr>
        <w:br/>
      </w:r>
      <w:r w:rsidRPr="0087424D">
        <w:rPr>
          <w:rFonts w:ascii="Arial" w:hAnsi="Arial" w:cs="Arial" w:hint="eastAsia"/>
          <w:color w:val="333333"/>
          <w:kern w:val="0"/>
          <w:sz w:val="24"/>
        </w:rPr>
        <w:t> </w:t>
      </w:r>
      <w:r w:rsidRPr="0087424D">
        <w:rPr>
          <w:rFonts w:ascii="Arial" w:hAnsi="Arial" w:cs="Arial" w:hint="eastAsia"/>
          <w:color w:val="333333"/>
          <w:kern w:val="0"/>
          <w:sz w:val="24"/>
        </w:rPr>
        <w:t> </w:t>
      </w:r>
      <w:r w:rsidRPr="0087424D">
        <w:rPr>
          <w:rFonts w:ascii="Arial" w:hAnsi="Arial" w:cs="Arial" w:hint="eastAsia"/>
          <w:color w:val="333333"/>
          <w:kern w:val="0"/>
          <w:sz w:val="24"/>
        </w:rPr>
        <w:t>《计划》要求，各托幼机构、中小学校要组织开展形式多样的课内外营养健康教育活动，指导儿童认识食物、选择有益健康的食物，指导家长掌握平衡膳食的知识和技能。推动有条件的托幼机构和学校定期开展健康教育，将儿童营养认知情况纳入年度教学目标。</w:t>
      </w:r>
      <w:proofErr w:type="gramStart"/>
      <w:r w:rsidRPr="0087424D">
        <w:rPr>
          <w:rFonts w:ascii="Arial" w:hAnsi="Arial" w:cs="Arial" w:hint="eastAsia"/>
          <w:color w:val="333333"/>
          <w:kern w:val="0"/>
          <w:sz w:val="24"/>
        </w:rPr>
        <w:t>开展家</w:t>
      </w:r>
      <w:proofErr w:type="gramEnd"/>
      <w:r w:rsidRPr="0087424D">
        <w:rPr>
          <w:rFonts w:ascii="Arial" w:hAnsi="Arial" w:cs="Arial" w:hint="eastAsia"/>
          <w:color w:val="333333"/>
          <w:kern w:val="0"/>
          <w:sz w:val="24"/>
        </w:rPr>
        <w:t>校互动，向家长传播营养、运动健康理念，共同做好儿童营养改善工作。</w:t>
      </w:r>
    </w:p>
    <w:p w:rsidR="0087424D" w:rsidRPr="0087424D" w:rsidRDefault="0087424D" w:rsidP="0087424D">
      <w:pPr>
        <w:spacing w:line="360" w:lineRule="auto"/>
        <w:ind w:firstLineChars="200" w:firstLine="480"/>
        <w:rPr>
          <w:rFonts w:ascii="Arial" w:hAnsi="Arial" w:cs="Arial"/>
          <w:color w:val="333333"/>
          <w:kern w:val="0"/>
          <w:sz w:val="24"/>
        </w:rPr>
      </w:pPr>
    </w:p>
    <w:p w:rsidR="0054729E" w:rsidRDefault="0054729E" w:rsidP="00A65278">
      <w:pPr>
        <w:rPr>
          <w:rFonts w:eastAsia="华文新魏"/>
          <w:b/>
          <w:color w:val="0070C0"/>
          <w:sz w:val="44"/>
          <w:szCs w:val="44"/>
        </w:rPr>
      </w:pPr>
      <w:r w:rsidRPr="00E74333">
        <w:rPr>
          <w:rFonts w:eastAsia="华文新魏" w:hint="eastAsia"/>
          <w:b/>
          <w:color w:val="0070C0"/>
          <w:sz w:val="44"/>
          <w:szCs w:val="44"/>
        </w:rPr>
        <w:t>生活小常识</w:t>
      </w:r>
    </w:p>
    <w:p w:rsidR="002C70FA" w:rsidRDefault="002C70FA" w:rsidP="00556CF9">
      <w:pPr>
        <w:rPr>
          <w:rFonts w:ascii="隶书" w:eastAsia="隶书"/>
          <w:b/>
          <w:bCs/>
          <w:sz w:val="32"/>
          <w:szCs w:val="32"/>
        </w:rPr>
      </w:pPr>
    </w:p>
    <w:p w:rsidR="0087424D" w:rsidRDefault="0087424D" w:rsidP="0087424D">
      <w:pPr>
        <w:rPr>
          <w:rFonts w:ascii="隶书" w:eastAsia="隶书" w:hint="eastAsia"/>
          <w:b/>
          <w:bCs/>
          <w:sz w:val="32"/>
          <w:szCs w:val="32"/>
        </w:rPr>
      </w:pPr>
      <w:r w:rsidRPr="00E77CD1">
        <w:rPr>
          <w:rFonts w:ascii="隶书" w:eastAsia="隶书" w:hint="eastAsia"/>
          <w:b/>
          <w:bCs/>
          <w:sz w:val="32"/>
          <w:szCs w:val="32"/>
          <w:highlight w:val="cyan"/>
        </w:rPr>
        <w:t>冷冻与解冻肉 窍门多多</w:t>
      </w:r>
    </w:p>
    <w:p w:rsidR="00041043" w:rsidRPr="0087424D" w:rsidRDefault="00041043" w:rsidP="0087424D">
      <w:pPr>
        <w:rPr>
          <w:rFonts w:ascii="隶书" w:eastAsia="隶书"/>
          <w:b/>
          <w:bCs/>
          <w:sz w:val="32"/>
          <w:szCs w:val="32"/>
        </w:rPr>
      </w:pPr>
    </w:p>
    <w:p w:rsidR="00041043" w:rsidRPr="00041043" w:rsidRDefault="00041043" w:rsidP="00041043">
      <w:pPr>
        <w:widowControl/>
        <w:spacing w:line="360" w:lineRule="auto"/>
        <w:ind w:firstLineChars="200" w:firstLine="480"/>
        <w:rPr>
          <w:rFonts w:ascii="Arial" w:hAnsi="Arial" w:cs="Arial"/>
          <w:color w:val="333333"/>
          <w:kern w:val="0"/>
          <w:sz w:val="24"/>
        </w:rPr>
      </w:pPr>
      <w:r w:rsidRPr="00041043">
        <w:rPr>
          <w:rFonts w:ascii="Arial" w:hAnsi="Arial" w:cs="Arial" w:hint="eastAsia"/>
          <w:color w:val="333333"/>
          <w:kern w:val="0"/>
          <w:sz w:val="24"/>
        </w:rPr>
        <w:t>吃肉要吃新鲜的，但平时家中不可避免地会储存一些冻肉。冻肉储存时间不宜过长，否则容易失水，导致口感变差。您知道吗？肉的冷冻和解冻过程是有讲究和窍门的。</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color w:val="000000"/>
          <w:kern w:val="0"/>
          <w:sz w:val="24"/>
        </w:rPr>
        <w:t> </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b/>
          <w:bCs/>
          <w:color w:val="000000"/>
          <w:kern w:val="0"/>
          <w:sz w:val="24"/>
        </w:rPr>
        <w:t xml:space="preserve">　　速冻肉有优势</w:t>
      </w:r>
    </w:p>
    <w:p w:rsidR="00041043" w:rsidRPr="00041043" w:rsidRDefault="00041043" w:rsidP="00041043">
      <w:pPr>
        <w:widowControl/>
        <w:spacing w:line="360" w:lineRule="auto"/>
        <w:rPr>
          <w:rFonts w:ascii="Arial" w:hAnsi="Arial" w:cs="Arial" w:hint="eastAsia"/>
          <w:color w:val="333333"/>
          <w:kern w:val="0"/>
          <w:sz w:val="24"/>
        </w:rPr>
      </w:pPr>
      <w:r w:rsidRPr="00041043">
        <w:rPr>
          <w:rFonts w:ascii="微软雅黑" w:eastAsia="微软雅黑" w:hAnsi="微软雅黑" w:cs="宋体" w:hint="eastAsia"/>
          <w:color w:val="000000"/>
          <w:kern w:val="0"/>
          <w:sz w:val="24"/>
        </w:rPr>
        <w:t> </w:t>
      </w:r>
      <w:r>
        <w:rPr>
          <w:rFonts w:ascii="微软雅黑" w:eastAsia="微软雅黑" w:hAnsi="微软雅黑" w:cs="宋体" w:hint="eastAsia"/>
          <w:color w:val="000000"/>
          <w:kern w:val="0"/>
          <w:sz w:val="24"/>
        </w:rPr>
        <w:t xml:space="preserve">    </w:t>
      </w:r>
      <w:r w:rsidRPr="00041043">
        <w:rPr>
          <w:rFonts w:ascii="Arial" w:hAnsi="Arial" w:cs="Arial" w:hint="eastAsia"/>
          <w:color w:val="333333"/>
          <w:kern w:val="0"/>
          <w:sz w:val="24"/>
        </w:rPr>
        <w:t>在冷冻过程中，通常将肉降温到零下</w:t>
      </w:r>
      <w:r w:rsidRPr="00041043">
        <w:rPr>
          <w:rFonts w:ascii="Arial" w:hAnsi="Arial" w:cs="Arial" w:hint="eastAsia"/>
          <w:color w:val="333333"/>
          <w:kern w:val="0"/>
          <w:sz w:val="24"/>
        </w:rPr>
        <w:t>1</w:t>
      </w:r>
      <w:r w:rsidRPr="00041043">
        <w:rPr>
          <w:rFonts w:ascii="Arial" w:hAnsi="Arial" w:cs="Arial" w:hint="eastAsia"/>
          <w:color w:val="333333"/>
          <w:kern w:val="0"/>
          <w:sz w:val="24"/>
        </w:rPr>
        <w:t>度至零下</w:t>
      </w:r>
      <w:r w:rsidRPr="00041043">
        <w:rPr>
          <w:rFonts w:ascii="Arial" w:hAnsi="Arial" w:cs="Arial" w:hint="eastAsia"/>
          <w:color w:val="333333"/>
          <w:kern w:val="0"/>
          <w:sz w:val="24"/>
        </w:rPr>
        <w:t>5</w:t>
      </w:r>
      <w:r w:rsidRPr="00041043">
        <w:rPr>
          <w:rFonts w:ascii="Arial" w:hAnsi="Arial" w:cs="Arial" w:hint="eastAsia"/>
          <w:color w:val="333333"/>
          <w:kern w:val="0"/>
          <w:sz w:val="24"/>
        </w:rPr>
        <w:t>度进行储存，而这个温度区间叫做“冰晶生成带”，大多数水分会在这个温度结成冰。但如果长时间停留在此温度区间，冰晶会不断生长，由于冰的体积比水大，冰晶会膨胀挤压周围的肌肉细胞及肌纤维结构，造成机械性损伤，影响肉质的口感。所以，现在人们常采用速冻的方式，这样形成的冰晶体积小，对肉质的影响也相对较小。生活中，远洋捕捞的金枪鱼就是用这样的方式运回来的。</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color w:val="000000"/>
          <w:kern w:val="0"/>
          <w:sz w:val="24"/>
        </w:rPr>
        <w:t> </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b/>
          <w:bCs/>
          <w:color w:val="000000"/>
          <w:kern w:val="0"/>
          <w:sz w:val="24"/>
        </w:rPr>
        <w:lastRenderedPageBreak/>
        <w:t xml:space="preserve">　　解冻方法各有优劣</w:t>
      </w:r>
    </w:p>
    <w:p w:rsidR="00041043" w:rsidRPr="00041043" w:rsidRDefault="00041043" w:rsidP="00041043">
      <w:pPr>
        <w:widowControl/>
        <w:spacing w:line="360" w:lineRule="auto"/>
        <w:rPr>
          <w:rFonts w:ascii="Arial" w:hAnsi="Arial" w:cs="Arial" w:hint="eastAsia"/>
          <w:color w:val="333333"/>
          <w:kern w:val="0"/>
          <w:sz w:val="24"/>
        </w:rPr>
      </w:pPr>
      <w:r w:rsidRPr="00041043">
        <w:rPr>
          <w:rFonts w:ascii="微软雅黑" w:eastAsia="微软雅黑" w:hAnsi="微软雅黑" w:cs="宋体" w:hint="eastAsia"/>
          <w:color w:val="000000"/>
          <w:kern w:val="0"/>
          <w:sz w:val="24"/>
        </w:rPr>
        <w:t> </w:t>
      </w:r>
      <w:r w:rsidRPr="00041043">
        <w:rPr>
          <w:rFonts w:ascii="Arial" w:hAnsi="Arial" w:cs="Arial" w:hint="eastAsia"/>
          <w:color w:val="333333"/>
          <w:kern w:val="0"/>
          <w:sz w:val="24"/>
        </w:rPr>
        <w:t xml:space="preserve">　　解冻是冰晶逐步融化、肉质成分吸收水分并恢复原有结构的过程。但有些汁液“覆水难收”，它们会带走水溶性蛋白质、维生素及氨基酸，造成营养价值下降，口感变差。此外，解冻过程中可能会出现微生物繁殖、外表变色等问题。平常老百姓常用的解冻方式有室温解冻、冷藏解冻、浸泡解冻、流水解冻、热水解冻、微波炉解冻等；在食品工业领域，还有盐水解冻、超高压解冻、超声波解冻、欧姆加热解冻、低温高湿变温解冻及其他组合解冻方式。这么多种的解冻方式孰优孰劣？如何选择？</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color w:val="000000"/>
          <w:kern w:val="0"/>
          <w:sz w:val="24"/>
        </w:rPr>
        <w:t> </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b/>
          <w:bCs/>
          <w:color w:val="000000"/>
          <w:kern w:val="0"/>
          <w:sz w:val="24"/>
        </w:rPr>
        <w:t xml:space="preserve">　　1.解冻速度：</w:t>
      </w:r>
    </w:p>
    <w:p w:rsidR="00041043" w:rsidRPr="00041043" w:rsidRDefault="00041043" w:rsidP="00041043">
      <w:pPr>
        <w:widowControl/>
        <w:rPr>
          <w:rFonts w:ascii="Arial" w:hAnsi="Arial" w:cs="Arial" w:hint="eastAsia"/>
          <w:color w:val="333333"/>
          <w:kern w:val="0"/>
          <w:sz w:val="24"/>
        </w:rPr>
      </w:pPr>
      <w:r w:rsidRPr="00041043">
        <w:rPr>
          <w:rFonts w:ascii="微软雅黑" w:eastAsia="微软雅黑" w:hAnsi="微软雅黑" w:cs="宋体" w:hint="eastAsia"/>
          <w:color w:val="000000"/>
          <w:kern w:val="0"/>
          <w:sz w:val="24"/>
        </w:rPr>
        <w:t> </w:t>
      </w:r>
      <w:r>
        <w:rPr>
          <w:rFonts w:ascii="微软雅黑" w:eastAsia="微软雅黑" w:hAnsi="微软雅黑" w:cs="宋体" w:hint="eastAsia"/>
          <w:color w:val="000000"/>
          <w:kern w:val="0"/>
          <w:sz w:val="24"/>
        </w:rPr>
        <w:t xml:space="preserve">    </w:t>
      </w:r>
      <w:r w:rsidRPr="00041043">
        <w:rPr>
          <w:rFonts w:ascii="Arial" w:hAnsi="Arial" w:cs="Arial" w:hint="eastAsia"/>
          <w:color w:val="333333"/>
          <w:kern w:val="0"/>
          <w:sz w:val="24"/>
        </w:rPr>
        <w:t>在家庭环境中，解冻方式的选择往往受制于时间。</w:t>
      </w:r>
    </w:p>
    <w:p w:rsidR="00041043" w:rsidRPr="00041043" w:rsidRDefault="00041043" w:rsidP="00041043">
      <w:pPr>
        <w:widowControl/>
        <w:spacing w:line="360" w:lineRule="auto"/>
        <w:ind w:firstLineChars="200" w:firstLine="480"/>
        <w:rPr>
          <w:rFonts w:ascii="Arial" w:hAnsi="Arial" w:cs="Arial" w:hint="eastAsia"/>
          <w:color w:val="333333"/>
          <w:kern w:val="0"/>
          <w:sz w:val="24"/>
        </w:rPr>
      </w:pPr>
      <w:r w:rsidRPr="00041043">
        <w:rPr>
          <w:rFonts w:ascii="Arial" w:hAnsi="Arial" w:cs="Arial" w:hint="eastAsia"/>
          <w:color w:val="333333"/>
          <w:kern w:val="0"/>
          <w:sz w:val="24"/>
        </w:rPr>
        <w:t> </w:t>
      </w:r>
    </w:p>
    <w:p w:rsidR="00041043" w:rsidRPr="00041043" w:rsidRDefault="00041043" w:rsidP="00041043">
      <w:pPr>
        <w:widowControl/>
        <w:spacing w:line="360" w:lineRule="auto"/>
        <w:ind w:firstLineChars="200" w:firstLine="480"/>
        <w:rPr>
          <w:rFonts w:ascii="Arial" w:hAnsi="Arial" w:cs="Arial" w:hint="eastAsia"/>
          <w:color w:val="333333"/>
          <w:kern w:val="0"/>
          <w:sz w:val="24"/>
        </w:rPr>
      </w:pPr>
      <w:r w:rsidRPr="00041043">
        <w:rPr>
          <w:rFonts w:ascii="Arial" w:hAnsi="Arial" w:cs="Arial" w:hint="eastAsia"/>
          <w:color w:val="333333"/>
          <w:kern w:val="0"/>
          <w:sz w:val="24"/>
        </w:rPr>
        <w:t>冷藏解冻耗时最久，一般需要半天甚至一整天，因此需要提前准备。如果临时准备做点肉菜需要解冻，显然只能用更快的方式。</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color w:val="000000"/>
          <w:kern w:val="0"/>
          <w:sz w:val="24"/>
        </w:rPr>
        <w:t> </w:t>
      </w:r>
    </w:p>
    <w:p w:rsidR="00041043" w:rsidRPr="00041043" w:rsidRDefault="00041043" w:rsidP="00041043">
      <w:pPr>
        <w:widowControl/>
        <w:spacing w:line="360" w:lineRule="auto"/>
        <w:ind w:firstLineChars="200" w:firstLine="480"/>
        <w:rPr>
          <w:rFonts w:ascii="Arial" w:hAnsi="Arial" w:cs="Arial" w:hint="eastAsia"/>
          <w:color w:val="333333"/>
          <w:kern w:val="0"/>
          <w:sz w:val="24"/>
        </w:rPr>
      </w:pPr>
      <w:r w:rsidRPr="00041043">
        <w:rPr>
          <w:rFonts w:ascii="Arial" w:hAnsi="Arial" w:cs="Arial" w:hint="eastAsia"/>
          <w:color w:val="333333"/>
          <w:kern w:val="0"/>
          <w:sz w:val="24"/>
        </w:rPr>
        <w:t>室温解冻最常用，但较大的肉块需要数小时才能解冻。如果时间来不及，人们往往会选择流水解冻、浸泡解冻或热水解冻，这是因为水的热传导速度是空气的十多倍。需要提醒的是，流水解冻容易让肉表面的细菌随着溅起的水花扩散，因此浸泡解冻的方式更安全。</w:t>
      </w:r>
    </w:p>
    <w:p w:rsidR="00041043" w:rsidRPr="00041043" w:rsidRDefault="00041043" w:rsidP="00041043">
      <w:pPr>
        <w:widowControl/>
        <w:spacing w:line="360" w:lineRule="auto"/>
        <w:ind w:firstLineChars="200" w:firstLine="480"/>
        <w:rPr>
          <w:rFonts w:ascii="Arial" w:hAnsi="Arial" w:cs="Arial" w:hint="eastAsia"/>
          <w:color w:val="333333"/>
          <w:kern w:val="0"/>
          <w:sz w:val="24"/>
        </w:rPr>
      </w:pPr>
      <w:r w:rsidRPr="00041043">
        <w:rPr>
          <w:rFonts w:ascii="Arial" w:hAnsi="Arial" w:cs="Arial" w:hint="eastAsia"/>
          <w:color w:val="333333"/>
          <w:kern w:val="0"/>
          <w:sz w:val="24"/>
        </w:rPr>
        <w:t> </w:t>
      </w:r>
    </w:p>
    <w:p w:rsidR="00041043" w:rsidRPr="00041043" w:rsidRDefault="00041043" w:rsidP="00041043">
      <w:pPr>
        <w:widowControl/>
        <w:spacing w:line="360" w:lineRule="auto"/>
        <w:ind w:firstLineChars="200" w:firstLine="480"/>
        <w:rPr>
          <w:rFonts w:ascii="Arial" w:hAnsi="Arial" w:cs="Arial" w:hint="eastAsia"/>
          <w:color w:val="333333"/>
          <w:kern w:val="0"/>
          <w:sz w:val="24"/>
        </w:rPr>
      </w:pPr>
      <w:r w:rsidRPr="00041043">
        <w:rPr>
          <w:rFonts w:ascii="Arial" w:hAnsi="Arial" w:cs="Arial" w:hint="eastAsia"/>
          <w:color w:val="333333"/>
          <w:kern w:val="0"/>
          <w:sz w:val="24"/>
        </w:rPr>
        <w:t>微波解冻最快，它是利用水分子“摩擦生热”，一般加热几分钟就可以了。不过它的缺点在于，常常存在局部过热和解冻不完全，尤其是对于较大的肉块。</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color w:val="000000"/>
          <w:kern w:val="0"/>
          <w:sz w:val="24"/>
        </w:rPr>
        <w:t> </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b/>
          <w:bCs/>
          <w:color w:val="000000"/>
          <w:kern w:val="0"/>
          <w:sz w:val="24"/>
        </w:rPr>
        <w:t xml:space="preserve">　　2.汁液流失：</w:t>
      </w:r>
    </w:p>
    <w:p w:rsidR="00041043" w:rsidRPr="00041043" w:rsidRDefault="00041043" w:rsidP="00041043">
      <w:pPr>
        <w:widowControl/>
        <w:spacing w:line="360" w:lineRule="auto"/>
        <w:rPr>
          <w:rFonts w:ascii="Arial" w:hAnsi="Arial" w:cs="Arial" w:hint="eastAsia"/>
          <w:color w:val="333333"/>
          <w:kern w:val="0"/>
          <w:sz w:val="24"/>
        </w:rPr>
      </w:pPr>
      <w:r w:rsidRPr="00041043">
        <w:rPr>
          <w:rFonts w:ascii="微软雅黑" w:eastAsia="微软雅黑" w:hAnsi="微软雅黑" w:cs="宋体" w:hint="eastAsia"/>
          <w:color w:val="000000"/>
          <w:kern w:val="0"/>
          <w:sz w:val="24"/>
        </w:rPr>
        <w:t> </w:t>
      </w:r>
      <w:r w:rsidRPr="00041043">
        <w:rPr>
          <w:rFonts w:ascii="Arial" w:hAnsi="Arial" w:cs="Arial" w:hint="eastAsia"/>
          <w:color w:val="333333"/>
          <w:kern w:val="0"/>
          <w:sz w:val="24"/>
        </w:rPr>
        <w:t xml:space="preserve">　　多数科学家认为，快速解冻时汁液没有足够的时间重新回到细胞内，缓慢解冻才能使融化的绝大部分水分被</w:t>
      </w:r>
      <w:proofErr w:type="gramStart"/>
      <w:r w:rsidRPr="00041043">
        <w:rPr>
          <w:rFonts w:ascii="Arial" w:hAnsi="Arial" w:cs="Arial" w:hint="eastAsia"/>
          <w:color w:val="333333"/>
          <w:kern w:val="0"/>
          <w:sz w:val="24"/>
        </w:rPr>
        <w:t>肉重新</w:t>
      </w:r>
      <w:proofErr w:type="gramEnd"/>
      <w:r w:rsidRPr="00041043">
        <w:rPr>
          <w:rFonts w:ascii="Arial" w:hAnsi="Arial" w:cs="Arial" w:hint="eastAsia"/>
          <w:color w:val="333333"/>
          <w:kern w:val="0"/>
          <w:sz w:val="24"/>
        </w:rPr>
        <w:t>吸收，恢复原有的状态，这也是“速冻</w:t>
      </w:r>
      <w:r w:rsidRPr="00041043">
        <w:rPr>
          <w:rFonts w:ascii="Arial" w:hAnsi="Arial" w:cs="Arial" w:hint="eastAsia"/>
          <w:color w:val="333333"/>
          <w:kern w:val="0"/>
          <w:sz w:val="24"/>
        </w:rPr>
        <w:lastRenderedPageBreak/>
        <w:t>缓融”的来历。但在实践中，冷藏解冻和微波解冻的汁液流失都很少，其中微波解冻的肉在后期烹饪时水分流失最少。浸泡解冻、流水解冻或热水解冻是汁液流失最厉害的，而且由于水的冲刷，肉色变得灰白，感观较差。室温解冻的汁液流失也比较明显，而且由于解冻过程中表层存在“再结晶”现象，导致肉质口感最差。</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color w:val="000000"/>
          <w:kern w:val="0"/>
          <w:sz w:val="24"/>
        </w:rPr>
        <w:t> </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b/>
          <w:bCs/>
          <w:color w:val="000000"/>
          <w:kern w:val="0"/>
          <w:sz w:val="24"/>
        </w:rPr>
        <w:t xml:space="preserve">　　3.新鲜程度：</w:t>
      </w:r>
    </w:p>
    <w:p w:rsidR="00041043" w:rsidRPr="00041043" w:rsidRDefault="00041043" w:rsidP="00041043">
      <w:pPr>
        <w:widowControl/>
        <w:spacing w:line="360" w:lineRule="auto"/>
        <w:ind w:firstLineChars="200" w:firstLine="480"/>
        <w:rPr>
          <w:rFonts w:ascii="Arial" w:hAnsi="Arial" w:cs="Arial" w:hint="eastAsia"/>
          <w:color w:val="333333"/>
          <w:kern w:val="0"/>
          <w:sz w:val="24"/>
        </w:rPr>
      </w:pPr>
      <w:r w:rsidRPr="00041043">
        <w:rPr>
          <w:rFonts w:ascii="Arial" w:hAnsi="Arial" w:cs="Arial" w:hint="eastAsia"/>
          <w:color w:val="333333"/>
          <w:kern w:val="0"/>
          <w:sz w:val="24"/>
        </w:rPr>
        <w:t>肉解冻最需要防范的是微生物繁殖导致的变质，而“挥发性盐基氮”是常用于判断肉新鲜不新鲜的一个指标。通常解冻时间越长、解冻温度越高，越容易出现微生物繁殖的问题。</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color w:val="000000"/>
          <w:kern w:val="0"/>
          <w:sz w:val="24"/>
        </w:rPr>
        <w:t> </w:t>
      </w:r>
    </w:p>
    <w:p w:rsidR="00041043" w:rsidRPr="00041043" w:rsidRDefault="00041043" w:rsidP="00041043">
      <w:pPr>
        <w:widowControl/>
        <w:spacing w:line="360" w:lineRule="auto"/>
        <w:ind w:firstLineChars="200" w:firstLine="480"/>
        <w:rPr>
          <w:rFonts w:ascii="Arial" w:hAnsi="Arial" w:cs="Arial" w:hint="eastAsia"/>
          <w:color w:val="333333"/>
          <w:kern w:val="0"/>
          <w:sz w:val="24"/>
        </w:rPr>
      </w:pPr>
      <w:r w:rsidRPr="00041043">
        <w:rPr>
          <w:rFonts w:ascii="Arial" w:hAnsi="Arial" w:cs="Arial" w:hint="eastAsia"/>
          <w:color w:val="333333"/>
          <w:kern w:val="0"/>
          <w:sz w:val="24"/>
        </w:rPr>
        <w:t>微波解冻仅需数分钟，冷藏解冻在低温环境下，因此这两个方式解冻肉的新鲜度非常高，甚至可以和鲜肉媲美。流水解冻和热水解冻的新鲜度也还不错，但室温解冻的新鲜度较差，尤其是体积较大的肉块在室温解冻时，肉的内部解冻的同时表层的温度已经处于室温下很久了。此外，微生物</w:t>
      </w:r>
      <w:proofErr w:type="gramStart"/>
      <w:r w:rsidRPr="00041043">
        <w:rPr>
          <w:rFonts w:ascii="Arial" w:hAnsi="Arial" w:cs="Arial" w:hint="eastAsia"/>
          <w:color w:val="333333"/>
          <w:kern w:val="0"/>
          <w:sz w:val="24"/>
        </w:rPr>
        <w:t>繁殖令肉的</w:t>
      </w:r>
      <w:proofErr w:type="gramEnd"/>
      <w:r w:rsidRPr="00041043">
        <w:rPr>
          <w:rFonts w:ascii="Arial" w:hAnsi="Arial" w:cs="Arial" w:hint="eastAsia"/>
          <w:color w:val="333333"/>
          <w:kern w:val="0"/>
          <w:sz w:val="24"/>
        </w:rPr>
        <w:t>表面颜色变得灰暗甚至出现异味。</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color w:val="000000"/>
          <w:kern w:val="0"/>
          <w:sz w:val="24"/>
        </w:rPr>
        <w:t> </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b/>
          <w:bCs/>
          <w:color w:val="000000"/>
          <w:kern w:val="0"/>
          <w:sz w:val="24"/>
        </w:rPr>
        <w:t xml:space="preserve">　　提前将冻肉放在冷藏室解冻</w:t>
      </w:r>
    </w:p>
    <w:p w:rsidR="00041043" w:rsidRPr="00041043" w:rsidRDefault="00041043" w:rsidP="00041043">
      <w:pPr>
        <w:widowControl/>
        <w:rPr>
          <w:rFonts w:ascii="微软雅黑" w:eastAsia="微软雅黑" w:hAnsi="微软雅黑" w:cs="宋体" w:hint="eastAsia"/>
          <w:color w:val="000000"/>
          <w:kern w:val="0"/>
          <w:sz w:val="24"/>
        </w:rPr>
      </w:pPr>
      <w:r w:rsidRPr="00041043">
        <w:rPr>
          <w:rFonts w:ascii="微软雅黑" w:eastAsia="微软雅黑" w:hAnsi="微软雅黑" w:cs="宋体" w:hint="eastAsia"/>
          <w:color w:val="000000"/>
          <w:kern w:val="0"/>
          <w:sz w:val="24"/>
        </w:rPr>
        <w:t> </w:t>
      </w:r>
    </w:p>
    <w:p w:rsidR="00041043" w:rsidRPr="00041043" w:rsidRDefault="00041043" w:rsidP="00041043">
      <w:pPr>
        <w:widowControl/>
        <w:spacing w:line="360" w:lineRule="auto"/>
        <w:ind w:firstLineChars="200" w:firstLine="480"/>
        <w:rPr>
          <w:rFonts w:ascii="Arial" w:hAnsi="Arial" w:cs="Arial" w:hint="eastAsia"/>
          <w:color w:val="333333"/>
          <w:kern w:val="0"/>
          <w:sz w:val="24"/>
        </w:rPr>
      </w:pPr>
      <w:r w:rsidRPr="00041043">
        <w:rPr>
          <w:rFonts w:ascii="Arial" w:hAnsi="Arial" w:cs="Arial" w:hint="eastAsia"/>
          <w:color w:val="333333"/>
          <w:kern w:val="0"/>
          <w:sz w:val="24"/>
        </w:rPr>
        <w:t>肉类最好用食品袋密封速冻的方式储存，且尽量不要长时间冻存。解冻时最好提前将冻肉放在冷藏室解冻，如果临时需要解冻，可用微波解冻。尽量避免室温解冻和流水解冻，着急的话可以浸泡解冻。如果担心肉质口感，可以用薄塑料袋包裹后浸泡。冻的熟肉，例如冻虾仁、蛤蜊、鲍鱼等，无需冷藏解冻，浸泡解冻或微波解冻即可。</w:t>
      </w:r>
    </w:p>
    <w:p w:rsidR="00360B71" w:rsidRPr="00041043" w:rsidRDefault="00360B71" w:rsidP="005747DE">
      <w:pPr>
        <w:rPr>
          <w:rFonts w:ascii="隶书" w:eastAsia="隶书"/>
          <w:b/>
          <w:bCs/>
          <w:sz w:val="32"/>
          <w:szCs w:val="32"/>
        </w:rPr>
      </w:pPr>
    </w:p>
    <w:sectPr w:rsidR="00360B71" w:rsidRPr="00041043" w:rsidSect="00B966C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29B" w:rsidRDefault="002A629B" w:rsidP="00D10535">
      <w:r>
        <w:separator/>
      </w:r>
    </w:p>
  </w:endnote>
  <w:endnote w:type="continuationSeparator" w:id="0">
    <w:p w:rsidR="002A629B" w:rsidRDefault="002A629B" w:rsidP="00D105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29B" w:rsidRDefault="002A629B" w:rsidP="00D10535">
      <w:r>
        <w:separator/>
      </w:r>
    </w:p>
  </w:footnote>
  <w:footnote w:type="continuationSeparator" w:id="0">
    <w:p w:rsidR="002A629B" w:rsidRDefault="002A629B" w:rsidP="00D10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25pt;height:11.25pt" o:bullet="t">
        <v:imagedata r:id="rId1" o:title="msoA43D"/>
      </v:shape>
    </w:pict>
  </w:numPicBullet>
  <w:abstractNum w:abstractNumId="0">
    <w:nsid w:val="07864BE1"/>
    <w:multiLevelType w:val="hybridMultilevel"/>
    <w:tmpl w:val="C6DC9F9A"/>
    <w:lvl w:ilvl="0" w:tplc="04090007">
      <w:start w:val="1"/>
      <w:numFmt w:val="bullet"/>
      <w:lvlText w:val=""/>
      <w:lvlPicBulletId w:val="0"/>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240C1AEB"/>
    <w:multiLevelType w:val="hybridMultilevel"/>
    <w:tmpl w:val="428C6826"/>
    <w:lvl w:ilvl="0" w:tplc="8FCCEF70">
      <w:numFmt w:val="bullet"/>
      <w:lvlText w:val="■"/>
      <w:lvlJc w:val="left"/>
      <w:pPr>
        <w:ind w:left="840" w:hanging="360"/>
      </w:pPr>
      <w:rPr>
        <w:rFonts w:ascii="宋体" w:eastAsia="宋体" w:hAnsi="宋体" w:cs="宋体" w:hint="eastAsia"/>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26FA7296"/>
    <w:multiLevelType w:val="hybridMultilevel"/>
    <w:tmpl w:val="45E000E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351FAD"/>
    <w:multiLevelType w:val="hybridMultilevel"/>
    <w:tmpl w:val="A24A98B0"/>
    <w:lvl w:ilvl="0" w:tplc="D01E9A2A">
      <w:start w:val="1"/>
      <w:numFmt w:val="decimal"/>
      <w:lvlText w:val="%1、"/>
      <w:lvlJc w:val="left"/>
      <w:pPr>
        <w:tabs>
          <w:tab w:val="num" w:pos="1000"/>
        </w:tabs>
        <w:ind w:left="1000" w:hanging="720"/>
      </w:pPr>
      <w:rPr>
        <w:rFonts w:hint="default"/>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4">
    <w:nsid w:val="2C1D003C"/>
    <w:multiLevelType w:val="hybridMultilevel"/>
    <w:tmpl w:val="5D5E66A8"/>
    <w:lvl w:ilvl="0" w:tplc="C4988A18">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937ADD"/>
    <w:multiLevelType w:val="hybridMultilevel"/>
    <w:tmpl w:val="A4D62440"/>
    <w:lvl w:ilvl="0" w:tplc="83908B2C">
      <w:numFmt w:val="bullet"/>
      <w:lvlText w:val="■"/>
      <w:lvlJc w:val="left"/>
      <w:pPr>
        <w:ind w:left="840" w:hanging="360"/>
      </w:pPr>
      <w:rPr>
        <w:rFonts w:ascii="宋体" w:eastAsia="宋体" w:hAnsi="宋体" w:cs="宋体" w:hint="eastAsia"/>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46364489"/>
    <w:multiLevelType w:val="hybridMultilevel"/>
    <w:tmpl w:val="EE0AB7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7F5D4C"/>
    <w:multiLevelType w:val="hybridMultilevel"/>
    <w:tmpl w:val="1054D8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5A85077"/>
    <w:multiLevelType w:val="hybridMultilevel"/>
    <w:tmpl w:val="709208F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87B3E51"/>
    <w:multiLevelType w:val="hybridMultilevel"/>
    <w:tmpl w:val="C5143D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937D2A"/>
    <w:multiLevelType w:val="hybridMultilevel"/>
    <w:tmpl w:val="2D1278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B4C78BE"/>
    <w:multiLevelType w:val="hybridMultilevel"/>
    <w:tmpl w:val="561CDFB6"/>
    <w:lvl w:ilvl="0" w:tplc="C0980BE2">
      <w:start w:val="2013"/>
      <w:numFmt w:val="decimal"/>
      <w:lvlText w:val="%1年"/>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3"/>
  </w:num>
  <w:num w:numId="3">
    <w:abstractNumId w:val="4"/>
  </w:num>
  <w:num w:numId="4">
    <w:abstractNumId w:val="0"/>
  </w:num>
  <w:num w:numId="5">
    <w:abstractNumId w:val="5"/>
  </w:num>
  <w:num w:numId="6">
    <w:abstractNumId w:val="1"/>
  </w:num>
  <w:num w:numId="7">
    <w:abstractNumId w:val="10"/>
  </w:num>
  <w:num w:numId="8">
    <w:abstractNumId w:val="8"/>
  </w:num>
  <w:num w:numId="9">
    <w:abstractNumId w:val="2"/>
  </w:num>
  <w:num w:numId="10">
    <w:abstractNumId w:val="7"/>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11BD"/>
    <w:rsid w:val="00006A17"/>
    <w:rsid w:val="00041043"/>
    <w:rsid w:val="00041147"/>
    <w:rsid w:val="000A4CD3"/>
    <w:rsid w:val="001235CD"/>
    <w:rsid w:val="00125431"/>
    <w:rsid w:val="00131837"/>
    <w:rsid w:val="00185C5D"/>
    <w:rsid w:val="001E2AA2"/>
    <w:rsid w:val="00217342"/>
    <w:rsid w:val="00247595"/>
    <w:rsid w:val="00266D62"/>
    <w:rsid w:val="00287BE9"/>
    <w:rsid w:val="00295975"/>
    <w:rsid w:val="002A629B"/>
    <w:rsid w:val="002C70FA"/>
    <w:rsid w:val="002C7DEA"/>
    <w:rsid w:val="002E5DA6"/>
    <w:rsid w:val="003278D0"/>
    <w:rsid w:val="00360B71"/>
    <w:rsid w:val="00365BFB"/>
    <w:rsid w:val="003B381B"/>
    <w:rsid w:val="00400E36"/>
    <w:rsid w:val="00474DAB"/>
    <w:rsid w:val="00494EDC"/>
    <w:rsid w:val="004F4472"/>
    <w:rsid w:val="00515FFE"/>
    <w:rsid w:val="0054729E"/>
    <w:rsid w:val="00556CF9"/>
    <w:rsid w:val="005747B2"/>
    <w:rsid w:val="005747DE"/>
    <w:rsid w:val="005761F4"/>
    <w:rsid w:val="0058275F"/>
    <w:rsid w:val="005F21BC"/>
    <w:rsid w:val="006140FE"/>
    <w:rsid w:val="00616CC6"/>
    <w:rsid w:val="006B3523"/>
    <w:rsid w:val="006C1565"/>
    <w:rsid w:val="006D583A"/>
    <w:rsid w:val="006F206B"/>
    <w:rsid w:val="007048E7"/>
    <w:rsid w:val="0073712E"/>
    <w:rsid w:val="00740F5F"/>
    <w:rsid w:val="00792D2F"/>
    <w:rsid w:val="007F31A6"/>
    <w:rsid w:val="008005E4"/>
    <w:rsid w:val="0082687A"/>
    <w:rsid w:val="00833632"/>
    <w:rsid w:val="00855166"/>
    <w:rsid w:val="008725C5"/>
    <w:rsid w:val="0087350E"/>
    <w:rsid w:val="0087424D"/>
    <w:rsid w:val="0089569A"/>
    <w:rsid w:val="008B6BC1"/>
    <w:rsid w:val="008B7A4E"/>
    <w:rsid w:val="008F329B"/>
    <w:rsid w:val="0091741D"/>
    <w:rsid w:val="009D2411"/>
    <w:rsid w:val="00A008A7"/>
    <w:rsid w:val="00A043C3"/>
    <w:rsid w:val="00A049C3"/>
    <w:rsid w:val="00A17449"/>
    <w:rsid w:val="00A567EB"/>
    <w:rsid w:val="00A645C6"/>
    <w:rsid w:val="00A65278"/>
    <w:rsid w:val="00AB7F47"/>
    <w:rsid w:val="00B27F7E"/>
    <w:rsid w:val="00B90766"/>
    <w:rsid w:val="00B966C7"/>
    <w:rsid w:val="00C352CE"/>
    <w:rsid w:val="00C672AE"/>
    <w:rsid w:val="00C711BD"/>
    <w:rsid w:val="00C728A5"/>
    <w:rsid w:val="00CF0355"/>
    <w:rsid w:val="00CF3C0E"/>
    <w:rsid w:val="00D10535"/>
    <w:rsid w:val="00D117C9"/>
    <w:rsid w:val="00D14316"/>
    <w:rsid w:val="00D37161"/>
    <w:rsid w:val="00D54769"/>
    <w:rsid w:val="00D8733D"/>
    <w:rsid w:val="00DB147D"/>
    <w:rsid w:val="00E070D0"/>
    <w:rsid w:val="00E22A86"/>
    <w:rsid w:val="00E529BA"/>
    <w:rsid w:val="00E74333"/>
    <w:rsid w:val="00E74AA9"/>
    <w:rsid w:val="00E77CD1"/>
    <w:rsid w:val="00EA1C31"/>
    <w:rsid w:val="00EC2433"/>
    <w:rsid w:val="00F3000A"/>
    <w:rsid w:val="00F54390"/>
    <w:rsid w:val="00F67DD3"/>
    <w:rsid w:val="00F76797"/>
    <w:rsid w:val="00F93803"/>
    <w:rsid w:val="00FC15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75F"/>
    <w:pPr>
      <w:widowControl w:val="0"/>
      <w:jc w:val="both"/>
    </w:pPr>
    <w:rPr>
      <w:kern w:val="2"/>
      <w:sz w:val="21"/>
      <w:szCs w:val="24"/>
    </w:rPr>
  </w:style>
  <w:style w:type="paragraph" w:styleId="1">
    <w:name w:val="heading 1"/>
    <w:basedOn w:val="a"/>
    <w:link w:val="1Char"/>
    <w:uiPriority w:val="9"/>
    <w:qFormat/>
    <w:rsid w:val="00E7433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B7A4E"/>
    <w:pPr>
      <w:widowControl/>
      <w:spacing w:before="240" w:after="240"/>
      <w:jc w:val="left"/>
    </w:pPr>
    <w:rPr>
      <w:rFonts w:ascii="宋体" w:hAnsi="宋体" w:cs="宋体"/>
      <w:kern w:val="0"/>
      <w:sz w:val="24"/>
    </w:rPr>
  </w:style>
  <w:style w:type="character" w:styleId="a4">
    <w:name w:val="Hyperlink"/>
    <w:basedOn w:val="a0"/>
    <w:uiPriority w:val="99"/>
    <w:rsid w:val="007F31A6"/>
    <w:rPr>
      <w:color w:val="0000FF"/>
      <w:u w:val="single"/>
    </w:rPr>
  </w:style>
  <w:style w:type="paragraph" w:styleId="a5">
    <w:name w:val="header"/>
    <w:basedOn w:val="a"/>
    <w:link w:val="Char"/>
    <w:rsid w:val="00D105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10535"/>
    <w:rPr>
      <w:kern w:val="2"/>
      <w:sz w:val="18"/>
      <w:szCs w:val="18"/>
    </w:rPr>
  </w:style>
  <w:style w:type="paragraph" w:styleId="a6">
    <w:name w:val="footer"/>
    <w:basedOn w:val="a"/>
    <w:link w:val="Char0"/>
    <w:rsid w:val="00D10535"/>
    <w:pPr>
      <w:tabs>
        <w:tab w:val="center" w:pos="4153"/>
        <w:tab w:val="right" w:pos="8306"/>
      </w:tabs>
      <w:snapToGrid w:val="0"/>
      <w:jc w:val="left"/>
    </w:pPr>
    <w:rPr>
      <w:sz w:val="18"/>
      <w:szCs w:val="18"/>
    </w:rPr>
  </w:style>
  <w:style w:type="character" w:customStyle="1" w:styleId="Char0">
    <w:name w:val="页脚 Char"/>
    <w:basedOn w:val="a0"/>
    <w:link w:val="a6"/>
    <w:rsid w:val="00D10535"/>
    <w:rPr>
      <w:kern w:val="2"/>
      <w:sz w:val="18"/>
      <w:szCs w:val="18"/>
    </w:rPr>
  </w:style>
  <w:style w:type="character" w:customStyle="1" w:styleId="1Char">
    <w:name w:val="标题 1 Char"/>
    <w:basedOn w:val="a0"/>
    <w:link w:val="1"/>
    <w:uiPriority w:val="9"/>
    <w:rsid w:val="00E74333"/>
    <w:rPr>
      <w:rFonts w:ascii="宋体" w:hAnsi="宋体" w:cs="宋体"/>
      <w:b/>
      <w:bCs/>
      <w:kern w:val="36"/>
      <w:sz w:val="48"/>
      <w:szCs w:val="48"/>
    </w:rPr>
  </w:style>
  <w:style w:type="character" w:styleId="a7">
    <w:name w:val="Strong"/>
    <w:basedOn w:val="a0"/>
    <w:uiPriority w:val="22"/>
    <w:qFormat/>
    <w:rsid w:val="00E74333"/>
    <w:rPr>
      <w:b/>
      <w:bCs/>
    </w:rPr>
  </w:style>
  <w:style w:type="character" w:customStyle="1" w:styleId="kbj11">
    <w:name w:val="kbj11"/>
    <w:basedOn w:val="a0"/>
    <w:rsid w:val="00EC2433"/>
    <w:rPr>
      <w:b/>
      <w:bCs/>
      <w:color w:val="000000"/>
      <w:sz w:val="20"/>
      <w:szCs w:val="20"/>
    </w:rPr>
  </w:style>
  <w:style w:type="character" w:customStyle="1" w:styleId="nr1">
    <w:name w:val="nr1"/>
    <w:basedOn w:val="a0"/>
    <w:rsid w:val="00EC2433"/>
    <w:rPr>
      <w:color w:val="000000"/>
      <w:sz w:val="20"/>
      <w:szCs w:val="20"/>
    </w:rPr>
  </w:style>
  <w:style w:type="paragraph" w:customStyle="1" w:styleId="nr">
    <w:name w:val="nr"/>
    <w:basedOn w:val="a"/>
    <w:rsid w:val="00792D2F"/>
    <w:pPr>
      <w:widowControl/>
      <w:spacing w:before="100" w:beforeAutospacing="1" w:after="100" w:afterAutospacing="1" w:line="375" w:lineRule="atLeast"/>
      <w:jc w:val="left"/>
    </w:pPr>
    <w:rPr>
      <w:rFonts w:ascii="宋体" w:hAnsi="宋体" w:cs="宋体"/>
      <w:color w:val="000000"/>
      <w:kern w:val="0"/>
      <w:sz w:val="20"/>
      <w:szCs w:val="20"/>
    </w:rPr>
  </w:style>
  <w:style w:type="paragraph" w:customStyle="1" w:styleId="kbj1">
    <w:name w:val="kbj1"/>
    <w:basedOn w:val="a"/>
    <w:rsid w:val="00792D2F"/>
    <w:pPr>
      <w:widowControl/>
      <w:spacing w:before="100" w:beforeAutospacing="1" w:after="100" w:afterAutospacing="1"/>
      <w:jc w:val="left"/>
    </w:pPr>
    <w:rPr>
      <w:rFonts w:ascii="宋体" w:hAnsi="宋体" w:cs="宋体"/>
      <w:b/>
      <w:bCs/>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3119838">
      <w:bodyDiv w:val="1"/>
      <w:marLeft w:val="0"/>
      <w:marRight w:val="0"/>
      <w:marTop w:val="0"/>
      <w:marBottom w:val="0"/>
      <w:divBdr>
        <w:top w:val="none" w:sz="0" w:space="0" w:color="auto"/>
        <w:left w:val="none" w:sz="0" w:space="0" w:color="auto"/>
        <w:bottom w:val="none" w:sz="0" w:space="0" w:color="auto"/>
        <w:right w:val="none" w:sz="0" w:space="0" w:color="auto"/>
      </w:divBdr>
    </w:div>
    <w:div w:id="26221712">
      <w:bodyDiv w:val="1"/>
      <w:marLeft w:val="0"/>
      <w:marRight w:val="0"/>
      <w:marTop w:val="0"/>
      <w:marBottom w:val="0"/>
      <w:divBdr>
        <w:top w:val="none" w:sz="0" w:space="0" w:color="auto"/>
        <w:left w:val="none" w:sz="0" w:space="0" w:color="auto"/>
        <w:bottom w:val="none" w:sz="0" w:space="0" w:color="auto"/>
        <w:right w:val="none" w:sz="0" w:space="0" w:color="auto"/>
      </w:divBdr>
      <w:divsChild>
        <w:div w:id="1179738887">
          <w:marLeft w:val="0"/>
          <w:marRight w:val="0"/>
          <w:marTop w:val="0"/>
          <w:marBottom w:val="0"/>
          <w:divBdr>
            <w:top w:val="none" w:sz="0" w:space="0" w:color="auto"/>
            <w:left w:val="none" w:sz="0" w:space="0" w:color="auto"/>
            <w:bottom w:val="none" w:sz="0" w:space="0" w:color="auto"/>
            <w:right w:val="none" w:sz="0" w:space="0" w:color="auto"/>
          </w:divBdr>
        </w:div>
        <w:div w:id="383220197">
          <w:marLeft w:val="0"/>
          <w:marRight w:val="0"/>
          <w:marTop w:val="0"/>
          <w:marBottom w:val="0"/>
          <w:divBdr>
            <w:top w:val="none" w:sz="0" w:space="0" w:color="auto"/>
            <w:left w:val="none" w:sz="0" w:space="0" w:color="auto"/>
            <w:bottom w:val="none" w:sz="0" w:space="0" w:color="auto"/>
            <w:right w:val="none" w:sz="0" w:space="0" w:color="auto"/>
          </w:divBdr>
        </w:div>
        <w:div w:id="2037269846">
          <w:marLeft w:val="0"/>
          <w:marRight w:val="0"/>
          <w:marTop w:val="0"/>
          <w:marBottom w:val="0"/>
          <w:divBdr>
            <w:top w:val="none" w:sz="0" w:space="0" w:color="auto"/>
            <w:left w:val="none" w:sz="0" w:space="0" w:color="auto"/>
            <w:bottom w:val="none" w:sz="0" w:space="0" w:color="auto"/>
            <w:right w:val="none" w:sz="0" w:space="0" w:color="auto"/>
          </w:divBdr>
        </w:div>
        <w:div w:id="366680710">
          <w:marLeft w:val="0"/>
          <w:marRight w:val="0"/>
          <w:marTop w:val="0"/>
          <w:marBottom w:val="0"/>
          <w:divBdr>
            <w:top w:val="none" w:sz="0" w:space="0" w:color="auto"/>
            <w:left w:val="none" w:sz="0" w:space="0" w:color="auto"/>
            <w:bottom w:val="none" w:sz="0" w:space="0" w:color="auto"/>
            <w:right w:val="none" w:sz="0" w:space="0" w:color="auto"/>
          </w:divBdr>
        </w:div>
        <w:div w:id="475610518">
          <w:marLeft w:val="0"/>
          <w:marRight w:val="0"/>
          <w:marTop w:val="0"/>
          <w:marBottom w:val="0"/>
          <w:divBdr>
            <w:top w:val="none" w:sz="0" w:space="0" w:color="auto"/>
            <w:left w:val="none" w:sz="0" w:space="0" w:color="auto"/>
            <w:bottom w:val="none" w:sz="0" w:space="0" w:color="auto"/>
            <w:right w:val="none" w:sz="0" w:space="0" w:color="auto"/>
          </w:divBdr>
        </w:div>
        <w:div w:id="943458920">
          <w:marLeft w:val="0"/>
          <w:marRight w:val="0"/>
          <w:marTop w:val="0"/>
          <w:marBottom w:val="0"/>
          <w:divBdr>
            <w:top w:val="none" w:sz="0" w:space="0" w:color="auto"/>
            <w:left w:val="none" w:sz="0" w:space="0" w:color="auto"/>
            <w:bottom w:val="none" w:sz="0" w:space="0" w:color="auto"/>
            <w:right w:val="none" w:sz="0" w:space="0" w:color="auto"/>
          </w:divBdr>
        </w:div>
        <w:div w:id="1354498884">
          <w:marLeft w:val="0"/>
          <w:marRight w:val="0"/>
          <w:marTop w:val="0"/>
          <w:marBottom w:val="0"/>
          <w:divBdr>
            <w:top w:val="none" w:sz="0" w:space="0" w:color="auto"/>
            <w:left w:val="none" w:sz="0" w:space="0" w:color="auto"/>
            <w:bottom w:val="none" w:sz="0" w:space="0" w:color="auto"/>
            <w:right w:val="none" w:sz="0" w:space="0" w:color="auto"/>
          </w:divBdr>
        </w:div>
        <w:div w:id="1171870794">
          <w:marLeft w:val="0"/>
          <w:marRight w:val="0"/>
          <w:marTop w:val="0"/>
          <w:marBottom w:val="0"/>
          <w:divBdr>
            <w:top w:val="none" w:sz="0" w:space="0" w:color="auto"/>
            <w:left w:val="none" w:sz="0" w:space="0" w:color="auto"/>
            <w:bottom w:val="none" w:sz="0" w:space="0" w:color="auto"/>
            <w:right w:val="none" w:sz="0" w:space="0" w:color="auto"/>
          </w:divBdr>
        </w:div>
        <w:div w:id="831021218">
          <w:marLeft w:val="0"/>
          <w:marRight w:val="0"/>
          <w:marTop w:val="0"/>
          <w:marBottom w:val="0"/>
          <w:divBdr>
            <w:top w:val="none" w:sz="0" w:space="0" w:color="auto"/>
            <w:left w:val="none" w:sz="0" w:space="0" w:color="auto"/>
            <w:bottom w:val="none" w:sz="0" w:space="0" w:color="auto"/>
            <w:right w:val="none" w:sz="0" w:space="0" w:color="auto"/>
          </w:divBdr>
        </w:div>
        <w:div w:id="1518692465">
          <w:marLeft w:val="0"/>
          <w:marRight w:val="0"/>
          <w:marTop w:val="0"/>
          <w:marBottom w:val="0"/>
          <w:divBdr>
            <w:top w:val="none" w:sz="0" w:space="0" w:color="auto"/>
            <w:left w:val="none" w:sz="0" w:space="0" w:color="auto"/>
            <w:bottom w:val="none" w:sz="0" w:space="0" w:color="auto"/>
            <w:right w:val="none" w:sz="0" w:space="0" w:color="auto"/>
          </w:divBdr>
        </w:div>
        <w:div w:id="1369333911">
          <w:marLeft w:val="0"/>
          <w:marRight w:val="0"/>
          <w:marTop w:val="0"/>
          <w:marBottom w:val="0"/>
          <w:divBdr>
            <w:top w:val="none" w:sz="0" w:space="0" w:color="auto"/>
            <w:left w:val="none" w:sz="0" w:space="0" w:color="auto"/>
            <w:bottom w:val="none" w:sz="0" w:space="0" w:color="auto"/>
            <w:right w:val="none" w:sz="0" w:space="0" w:color="auto"/>
          </w:divBdr>
        </w:div>
        <w:div w:id="513425194">
          <w:marLeft w:val="0"/>
          <w:marRight w:val="0"/>
          <w:marTop w:val="0"/>
          <w:marBottom w:val="0"/>
          <w:divBdr>
            <w:top w:val="none" w:sz="0" w:space="0" w:color="auto"/>
            <w:left w:val="none" w:sz="0" w:space="0" w:color="auto"/>
            <w:bottom w:val="none" w:sz="0" w:space="0" w:color="auto"/>
            <w:right w:val="none" w:sz="0" w:space="0" w:color="auto"/>
          </w:divBdr>
        </w:div>
        <w:div w:id="1168057009">
          <w:marLeft w:val="0"/>
          <w:marRight w:val="0"/>
          <w:marTop w:val="0"/>
          <w:marBottom w:val="0"/>
          <w:divBdr>
            <w:top w:val="none" w:sz="0" w:space="0" w:color="auto"/>
            <w:left w:val="none" w:sz="0" w:space="0" w:color="auto"/>
            <w:bottom w:val="none" w:sz="0" w:space="0" w:color="auto"/>
            <w:right w:val="none" w:sz="0" w:space="0" w:color="auto"/>
          </w:divBdr>
        </w:div>
        <w:div w:id="88164001">
          <w:marLeft w:val="0"/>
          <w:marRight w:val="0"/>
          <w:marTop w:val="0"/>
          <w:marBottom w:val="0"/>
          <w:divBdr>
            <w:top w:val="none" w:sz="0" w:space="0" w:color="auto"/>
            <w:left w:val="none" w:sz="0" w:space="0" w:color="auto"/>
            <w:bottom w:val="none" w:sz="0" w:space="0" w:color="auto"/>
            <w:right w:val="none" w:sz="0" w:space="0" w:color="auto"/>
          </w:divBdr>
        </w:div>
        <w:div w:id="1042173255">
          <w:marLeft w:val="0"/>
          <w:marRight w:val="0"/>
          <w:marTop w:val="0"/>
          <w:marBottom w:val="0"/>
          <w:divBdr>
            <w:top w:val="none" w:sz="0" w:space="0" w:color="auto"/>
            <w:left w:val="none" w:sz="0" w:space="0" w:color="auto"/>
            <w:bottom w:val="none" w:sz="0" w:space="0" w:color="auto"/>
            <w:right w:val="none" w:sz="0" w:space="0" w:color="auto"/>
          </w:divBdr>
        </w:div>
        <w:div w:id="1197619874">
          <w:marLeft w:val="0"/>
          <w:marRight w:val="0"/>
          <w:marTop w:val="0"/>
          <w:marBottom w:val="0"/>
          <w:divBdr>
            <w:top w:val="none" w:sz="0" w:space="0" w:color="auto"/>
            <w:left w:val="none" w:sz="0" w:space="0" w:color="auto"/>
            <w:bottom w:val="none" w:sz="0" w:space="0" w:color="auto"/>
            <w:right w:val="none" w:sz="0" w:space="0" w:color="auto"/>
          </w:divBdr>
        </w:div>
        <w:div w:id="1986086287">
          <w:marLeft w:val="0"/>
          <w:marRight w:val="0"/>
          <w:marTop w:val="0"/>
          <w:marBottom w:val="0"/>
          <w:divBdr>
            <w:top w:val="none" w:sz="0" w:space="0" w:color="auto"/>
            <w:left w:val="none" w:sz="0" w:space="0" w:color="auto"/>
            <w:bottom w:val="none" w:sz="0" w:space="0" w:color="auto"/>
            <w:right w:val="none" w:sz="0" w:space="0" w:color="auto"/>
          </w:divBdr>
        </w:div>
        <w:div w:id="552235005">
          <w:marLeft w:val="0"/>
          <w:marRight w:val="0"/>
          <w:marTop w:val="0"/>
          <w:marBottom w:val="0"/>
          <w:divBdr>
            <w:top w:val="none" w:sz="0" w:space="0" w:color="auto"/>
            <w:left w:val="none" w:sz="0" w:space="0" w:color="auto"/>
            <w:bottom w:val="none" w:sz="0" w:space="0" w:color="auto"/>
            <w:right w:val="none" w:sz="0" w:space="0" w:color="auto"/>
          </w:divBdr>
        </w:div>
        <w:div w:id="1787577808">
          <w:marLeft w:val="0"/>
          <w:marRight w:val="0"/>
          <w:marTop w:val="0"/>
          <w:marBottom w:val="0"/>
          <w:divBdr>
            <w:top w:val="none" w:sz="0" w:space="0" w:color="auto"/>
            <w:left w:val="none" w:sz="0" w:space="0" w:color="auto"/>
            <w:bottom w:val="none" w:sz="0" w:space="0" w:color="auto"/>
            <w:right w:val="none" w:sz="0" w:space="0" w:color="auto"/>
          </w:divBdr>
        </w:div>
        <w:div w:id="1799491636">
          <w:marLeft w:val="0"/>
          <w:marRight w:val="0"/>
          <w:marTop w:val="0"/>
          <w:marBottom w:val="0"/>
          <w:divBdr>
            <w:top w:val="none" w:sz="0" w:space="0" w:color="auto"/>
            <w:left w:val="none" w:sz="0" w:space="0" w:color="auto"/>
            <w:bottom w:val="none" w:sz="0" w:space="0" w:color="auto"/>
            <w:right w:val="none" w:sz="0" w:space="0" w:color="auto"/>
          </w:divBdr>
        </w:div>
        <w:div w:id="711854043">
          <w:marLeft w:val="0"/>
          <w:marRight w:val="0"/>
          <w:marTop w:val="0"/>
          <w:marBottom w:val="0"/>
          <w:divBdr>
            <w:top w:val="none" w:sz="0" w:space="0" w:color="auto"/>
            <w:left w:val="none" w:sz="0" w:space="0" w:color="auto"/>
            <w:bottom w:val="none" w:sz="0" w:space="0" w:color="auto"/>
            <w:right w:val="none" w:sz="0" w:space="0" w:color="auto"/>
          </w:divBdr>
        </w:div>
        <w:div w:id="2015373327">
          <w:marLeft w:val="0"/>
          <w:marRight w:val="0"/>
          <w:marTop w:val="0"/>
          <w:marBottom w:val="0"/>
          <w:divBdr>
            <w:top w:val="none" w:sz="0" w:space="0" w:color="auto"/>
            <w:left w:val="none" w:sz="0" w:space="0" w:color="auto"/>
            <w:bottom w:val="none" w:sz="0" w:space="0" w:color="auto"/>
            <w:right w:val="none" w:sz="0" w:space="0" w:color="auto"/>
          </w:divBdr>
        </w:div>
        <w:div w:id="1439911683">
          <w:marLeft w:val="0"/>
          <w:marRight w:val="0"/>
          <w:marTop w:val="0"/>
          <w:marBottom w:val="0"/>
          <w:divBdr>
            <w:top w:val="none" w:sz="0" w:space="0" w:color="auto"/>
            <w:left w:val="none" w:sz="0" w:space="0" w:color="auto"/>
            <w:bottom w:val="none" w:sz="0" w:space="0" w:color="auto"/>
            <w:right w:val="none" w:sz="0" w:space="0" w:color="auto"/>
          </w:divBdr>
        </w:div>
        <w:div w:id="1488127905">
          <w:marLeft w:val="0"/>
          <w:marRight w:val="0"/>
          <w:marTop w:val="0"/>
          <w:marBottom w:val="0"/>
          <w:divBdr>
            <w:top w:val="none" w:sz="0" w:space="0" w:color="auto"/>
            <w:left w:val="none" w:sz="0" w:space="0" w:color="auto"/>
            <w:bottom w:val="none" w:sz="0" w:space="0" w:color="auto"/>
            <w:right w:val="none" w:sz="0" w:space="0" w:color="auto"/>
          </w:divBdr>
        </w:div>
        <w:div w:id="1103381134">
          <w:marLeft w:val="0"/>
          <w:marRight w:val="0"/>
          <w:marTop w:val="0"/>
          <w:marBottom w:val="0"/>
          <w:divBdr>
            <w:top w:val="none" w:sz="0" w:space="0" w:color="auto"/>
            <w:left w:val="none" w:sz="0" w:space="0" w:color="auto"/>
            <w:bottom w:val="none" w:sz="0" w:space="0" w:color="auto"/>
            <w:right w:val="none" w:sz="0" w:space="0" w:color="auto"/>
          </w:divBdr>
        </w:div>
        <w:div w:id="1445417638">
          <w:marLeft w:val="0"/>
          <w:marRight w:val="0"/>
          <w:marTop w:val="0"/>
          <w:marBottom w:val="0"/>
          <w:divBdr>
            <w:top w:val="none" w:sz="0" w:space="0" w:color="auto"/>
            <w:left w:val="none" w:sz="0" w:space="0" w:color="auto"/>
            <w:bottom w:val="none" w:sz="0" w:space="0" w:color="auto"/>
            <w:right w:val="none" w:sz="0" w:space="0" w:color="auto"/>
          </w:divBdr>
        </w:div>
        <w:div w:id="1170677991">
          <w:marLeft w:val="0"/>
          <w:marRight w:val="0"/>
          <w:marTop w:val="0"/>
          <w:marBottom w:val="0"/>
          <w:divBdr>
            <w:top w:val="none" w:sz="0" w:space="0" w:color="auto"/>
            <w:left w:val="none" w:sz="0" w:space="0" w:color="auto"/>
            <w:bottom w:val="none" w:sz="0" w:space="0" w:color="auto"/>
            <w:right w:val="none" w:sz="0" w:space="0" w:color="auto"/>
          </w:divBdr>
        </w:div>
        <w:div w:id="1589465343">
          <w:marLeft w:val="0"/>
          <w:marRight w:val="0"/>
          <w:marTop w:val="0"/>
          <w:marBottom w:val="0"/>
          <w:divBdr>
            <w:top w:val="none" w:sz="0" w:space="0" w:color="auto"/>
            <w:left w:val="none" w:sz="0" w:space="0" w:color="auto"/>
            <w:bottom w:val="none" w:sz="0" w:space="0" w:color="auto"/>
            <w:right w:val="none" w:sz="0" w:space="0" w:color="auto"/>
          </w:divBdr>
        </w:div>
        <w:div w:id="1516924874">
          <w:marLeft w:val="0"/>
          <w:marRight w:val="0"/>
          <w:marTop w:val="0"/>
          <w:marBottom w:val="0"/>
          <w:divBdr>
            <w:top w:val="none" w:sz="0" w:space="0" w:color="auto"/>
            <w:left w:val="none" w:sz="0" w:space="0" w:color="auto"/>
            <w:bottom w:val="none" w:sz="0" w:space="0" w:color="auto"/>
            <w:right w:val="none" w:sz="0" w:space="0" w:color="auto"/>
          </w:divBdr>
        </w:div>
        <w:div w:id="1201625104">
          <w:marLeft w:val="0"/>
          <w:marRight w:val="0"/>
          <w:marTop w:val="0"/>
          <w:marBottom w:val="0"/>
          <w:divBdr>
            <w:top w:val="none" w:sz="0" w:space="0" w:color="auto"/>
            <w:left w:val="none" w:sz="0" w:space="0" w:color="auto"/>
            <w:bottom w:val="none" w:sz="0" w:space="0" w:color="auto"/>
            <w:right w:val="none" w:sz="0" w:space="0" w:color="auto"/>
          </w:divBdr>
        </w:div>
        <w:div w:id="2065254553">
          <w:marLeft w:val="0"/>
          <w:marRight w:val="0"/>
          <w:marTop w:val="0"/>
          <w:marBottom w:val="0"/>
          <w:divBdr>
            <w:top w:val="none" w:sz="0" w:space="0" w:color="auto"/>
            <w:left w:val="none" w:sz="0" w:space="0" w:color="auto"/>
            <w:bottom w:val="none" w:sz="0" w:space="0" w:color="auto"/>
            <w:right w:val="none" w:sz="0" w:space="0" w:color="auto"/>
          </w:divBdr>
        </w:div>
        <w:div w:id="1049645509">
          <w:marLeft w:val="0"/>
          <w:marRight w:val="0"/>
          <w:marTop w:val="0"/>
          <w:marBottom w:val="0"/>
          <w:divBdr>
            <w:top w:val="none" w:sz="0" w:space="0" w:color="auto"/>
            <w:left w:val="none" w:sz="0" w:space="0" w:color="auto"/>
            <w:bottom w:val="none" w:sz="0" w:space="0" w:color="auto"/>
            <w:right w:val="none" w:sz="0" w:space="0" w:color="auto"/>
          </w:divBdr>
        </w:div>
        <w:div w:id="186987844">
          <w:marLeft w:val="0"/>
          <w:marRight w:val="0"/>
          <w:marTop w:val="0"/>
          <w:marBottom w:val="0"/>
          <w:divBdr>
            <w:top w:val="none" w:sz="0" w:space="0" w:color="auto"/>
            <w:left w:val="none" w:sz="0" w:space="0" w:color="auto"/>
            <w:bottom w:val="none" w:sz="0" w:space="0" w:color="auto"/>
            <w:right w:val="none" w:sz="0" w:space="0" w:color="auto"/>
          </w:divBdr>
        </w:div>
      </w:divsChild>
    </w:div>
    <w:div w:id="48309863">
      <w:bodyDiv w:val="1"/>
      <w:marLeft w:val="0"/>
      <w:marRight w:val="0"/>
      <w:marTop w:val="0"/>
      <w:marBottom w:val="0"/>
      <w:divBdr>
        <w:top w:val="none" w:sz="0" w:space="0" w:color="auto"/>
        <w:left w:val="none" w:sz="0" w:space="0" w:color="auto"/>
        <w:bottom w:val="none" w:sz="0" w:space="0" w:color="auto"/>
        <w:right w:val="none" w:sz="0" w:space="0" w:color="auto"/>
      </w:divBdr>
    </w:div>
    <w:div w:id="52236451">
      <w:bodyDiv w:val="1"/>
      <w:marLeft w:val="0"/>
      <w:marRight w:val="0"/>
      <w:marTop w:val="0"/>
      <w:marBottom w:val="0"/>
      <w:divBdr>
        <w:top w:val="none" w:sz="0" w:space="0" w:color="auto"/>
        <w:left w:val="none" w:sz="0" w:space="0" w:color="auto"/>
        <w:bottom w:val="none" w:sz="0" w:space="0" w:color="auto"/>
        <w:right w:val="none" w:sz="0" w:space="0" w:color="auto"/>
      </w:divBdr>
    </w:div>
    <w:div w:id="56056746">
      <w:bodyDiv w:val="1"/>
      <w:marLeft w:val="0"/>
      <w:marRight w:val="0"/>
      <w:marTop w:val="0"/>
      <w:marBottom w:val="0"/>
      <w:divBdr>
        <w:top w:val="none" w:sz="0" w:space="0" w:color="auto"/>
        <w:left w:val="none" w:sz="0" w:space="0" w:color="auto"/>
        <w:bottom w:val="none" w:sz="0" w:space="0" w:color="auto"/>
        <w:right w:val="none" w:sz="0" w:space="0" w:color="auto"/>
      </w:divBdr>
    </w:div>
    <w:div w:id="69088612">
      <w:bodyDiv w:val="1"/>
      <w:marLeft w:val="0"/>
      <w:marRight w:val="0"/>
      <w:marTop w:val="0"/>
      <w:marBottom w:val="0"/>
      <w:divBdr>
        <w:top w:val="none" w:sz="0" w:space="0" w:color="auto"/>
        <w:left w:val="none" w:sz="0" w:space="0" w:color="auto"/>
        <w:bottom w:val="none" w:sz="0" w:space="0" w:color="auto"/>
        <w:right w:val="none" w:sz="0" w:space="0" w:color="auto"/>
      </w:divBdr>
    </w:div>
    <w:div w:id="94907736">
      <w:bodyDiv w:val="1"/>
      <w:marLeft w:val="0"/>
      <w:marRight w:val="0"/>
      <w:marTop w:val="0"/>
      <w:marBottom w:val="0"/>
      <w:divBdr>
        <w:top w:val="none" w:sz="0" w:space="0" w:color="auto"/>
        <w:left w:val="none" w:sz="0" w:space="0" w:color="auto"/>
        <w:bottom w:val="none" w:sz="0" w:space="0" w:color="auto"/>
        <w:right w:val="none" w:sz="0" w:space="0" w:color="auto"/>
      </w:divBdr>
    </w:div>
    <w:div w:id="149488371">
      <w:bodyDiv w:val="1"/>
      <w:marLeft w:val="0"/>
      <w:marRight w:val="0"/>
      <w:marTop w:val="0"/>
      <w:marBottom w:val="0"/>
      <w:divBdr>
        <w:top w:val="none" w:sz="0" w:space="0" w:color="auto"/>
        <w:left w:val="none" w:sz="0" w:space="0" w:color="auto"/>
        <w:bottom w:val="none" w:sz="0" w:space="0" w:color="auto"/>
        <w:right w:val="none" w:sz="0" w:space="0" w:color="auto"/>
      </w:divBdr>
    </w:div>
    <w:div w:id="172114969">
      <w:bodyDiv w:val="1"/>
      <w:marLeft w:val="0"/>
      <w:marRight w:val="0"/>
      <w:marTop w:val="0"/>
      <w:marBottom w:val="0"/>
      <w:divBdr>
        <w:top w:val="none" w:sz="0" w:space="0" w:color="auto"/>
        <w:left w:val="none" w:sz="0" w:space="0" w:color="auto"/>
        <w:bottom w:val="none" w:sz="0" w:space="0" w:color="auto"/>
        <w:right w:val="none" w:sz="0" w:space="0" w:color="auto"/>
      </w:divBdr>
    </w:div>
    <w:div w:id="193928173">
      <w:bodyDiv w:val="1"/>
      <w:marLeft w:val="0"/>
      <w:marRight w:val="0"/>
      <w:marTop w:val="0"/>
      <w:marBottom w:val="0"/>
      <w:divBdr>
        <w:top w:val="none" w:sz="0" w:space="0" w:color="auto"/>
        <w:left w:val="none" w:sz="0" w:space="0" w:color="auto"/>
        <w:bottom w:val="none" w:sz="0" w:space="0" w:color="auto"/>
        <w:right w:val="none" w:sz="0" w:space="0" w:color="auto"/>
      </w:divBdr>
    </w:div>
    <w:div w:id="214853987">
      <w:bodyDiv w:val="1"/>
      <w:marLeft w:val="0"/>
      <w:marRight w:val="0"/>
      <w:marTop w:val="0"/>
      <w:marBottom w:val="0"/>
      <w:divBdr>
        <w:top w:val="none" w:sz="0" w:space="0" w:color="auto"/>
        <w:left w:val="none" w:sz="0" w:space="0" w:color="auto"/>
        <w:bottom w:val="none" w:sz="0" w:space="0" w:color="auto"/>
        <w:right w:val="none" w:sz="0" w:space="0" w:color="auto"/>
      </w:divBdr>
    </w:div>
    <w:div w:id="240722479">
      <w:bodyDiv w:val="1"/>
      <w:marLeft w:val="0"/>
      <w:marRight w:val="0"/>
      <w:marTop w:val="0"/>
      <w:marBottom w:val="0"/>
      <w:divBdr>
        <w:top w:val="none" w:sz="0" w:space="0" w:color="auto"/>
        <w:left w:val="none" w:sz="0" w:space="0" w:color="auto"/>
        <w:bottom w:val="none" w:sz="0" w:space="0" w:color="auto"/>
        <w:right w:val="none" w:sz="0" w:space="0" w:color="auto"/>
      </w:divBdr>
    </w:div>
    <w:div w:id="283580880">
      <w:bodyDiv w:val="1"/>
      <w:marLeft w:val="0"/>
      <w:marRight w:val="0"/>
      <w:marTop w:val="0"/>
      <w:marBottom w:val="0"/>
      <w:divBdr>
        <w:top w:val="none" w:sz="0" w:space="0" w:color="auto"/>
        <w:left w:val="none" w:sz="0" w:space="0" w:color="auto"/>
        <w:bottom w:val="none" w:sz="0" w:space="0" w:color="auto"/>
        <w:right w:val="none" w:sz="0" w:space="0" w:color="auto"/>
      </w:divBdr>
    </w:div>
    <w:div w:id="310133087">
      <w:bodyDiv w:val="1"/>
      <w:marLeft w:val="0"/>
      <w:marRight w:val="0"/>
      <w:marTop w:val="0"/>
      <w:marBottom w:val="0"/>
      <w:divBdr>
        <w:top w:val="none" w:sz="0" w:space="0" w:color="auto"/>
        <w:left w:val="none" w:sz="0" w:space="0" w:color="auto"/>
        <w:bottom w:val="none" w:sz="0" w:space="0" w:color="auto"/>
        <w:right w:val="none" w:sz="0" w:space="0" w:color="auto"/>
      </w:divBdr>
    </w:div>
    <w:div w:id="312098773">
      <w:bodyDiv w:val="1"/>
      <w:marLeft w:val="0"/>
      <w:marRight w:val="0"/>
      <w:marTop w:val="0"/>
      <w:marBottom w:val="0"/>
      <w:divBdr>
        <w:top w:val="none" w:sz="0" w:space="0" w:color="auto"/>
        <w:left w:val="none" w:sz="0" w:space="0" w:color="auto"/>
        <w:bottom w:val="none" w:sz="0" w:space="0" w:color="auto"/>
        <w:right w:val="none" w:sz="0" w:space="0" w:color="auto"/>
      </w:divBdr>
    </w:div>
    <w:div w:id="357118995">
      <w:bodyDiv w:val="1"/>
      <w:marLeft w:val="0"/>
      <w:marRight w:val="0"/>
      <w:marTop w:val="0"/>
      <w:marBottom w:val="0"/>
      <w:divBdr>
        <w:top w:val="none" w:sz="0" w:space="0" w:color="auto"/>
        <w:left w:val="none" w:sz="0" w:space="0" w:color="auto"/>
        <w:bottom w:val="none" w:sz="0" w:space="0" w:color="auto"/>
        <w:right w:val="none" w:sz="0" w:space="0" w:color="auto"/>
      </w:divBdr>
    </w:div>
    <w:div w:id="387731241">
      <w:bodyDiv w:val="1"/>
      <w:marLeft w:val="0"/>
      <w:marRight w:val="0"/>
      <w:marTop w:val="0"/>
      <w:marBottom w:val="0"/>
      <w:divBdr>
        <w:top w:val="none" w:sz="0" w:space="0" w:color="auto"/>
        <w:left w:val="none" w:sz="0" w:space="0" w:color="auto"/>
        <w:bottom w:val="none" w:sz="0" w:space="0" w:color="auto"/>
        <w:right w:val="none" w:sz="0" w:space="0" w:color="auto"/>
      </w:divBdr>
    </w:div>
    <w:div w:id="402681164">
      <w:bodyDiv w:val="1"/>
      <w:marLeft w:val="0"/>
      <w:marRight w:val="0"/>
      <w:marTop w:val="0"/>
      <w:marBottom w:val="0"/>
      <w:divBdr>
        <w:top w:val="none" w:sz="0" w:space="0" w:color="auto"/>
        <w:left w:val="none" w:sz="0" w:space="0" w:color="auto"/>
        <w:bottom w:val="none" w:sz="0" w:space="0" w:color="auto"/>
        <w:right w:val="none" w:sz="0" w:space="0" w:color="auto"/>
      </w:divBdr>
    </w:div>
    <w:div w:id="425078495">
      <w:bodyDiv w:val="1"/>
      <w:marLeft w:val="0"/>
      <w:marRight w:val="0"/>
      <w:marTop w:val="0"/>
      <w:marBottom w:val="0"/>
      <w:divBdr>
        <w:top w:val="none" w:sz="0" w:space="0" w:color="auto"/>
        <w:left w:val="none" w:sz="0" w:space="0" w:color="auto"/>
        <w:bottom w:val="none" w:sz="0" w:space="0" w:color="auto"/>
        <w:right w:val="none" w:sz="0" w:space="0" w:color="auto"/>
      </w:divBdr>
    </w:div>
    <w:div w:id="458838375">
      <w:bodyDiv w:val="1"/>
      <w:marLeft w:val="0"/>
      <w:marRight w:val="0"/>
      <w:marTop w:val="0"/>
      <w:marBottom w:val="0"/>
      <w:divBdr>
        <w:top w:val="none" w:sz="0" w:space="0" w:color="auto"/>
        <w:left w:val="none" w:sz="0" w:space="0" w:color="auto"/>
        <w:bottom w:val="none" w:sz="0" w:space="0" w:color="auto"/>
        <w:right w:val="none" w:sz="0" w:space="0" w:color="auto"/>
      </w:divBdr>
    </w:div>
    <w:div w:id="506090926">
      <w:bodyDiv w:val="1"/>
      <w:marLeft w:val="0"/>
      <w:marRight w:val="0"/>
      <w:marTop w:val="0"/>
      <w:marBottom w:val="0"/>
      <w:divBdr>
        <w:top w:val="none" w:sz="0" w:space="0" w:color="auto"/>
        <w:left w:val="none" w:sz="0" w:space="0" w:color="auto"/>
        <w:bottom w:val="none" w:sz="0" w:space="0" w:color="auto"/>
        <w:right w:val="none" w:sz="0" w:space="0" w:color="auto"/>
      </w:divBdr>
    </w:div>
    <w:div w:id="539781180">
      <w:bodyDiv w:val="1"/>
      <w:marLeft w:val="0"/>
      <w:marRight w:val="0"/>
      <w:marTop w:val="0"/>
      <w:marBottom w:val="0"/>
      <w:divBdr>
        <w:top w:val="none" w:sz="0" w:space="0" w:color="auto"/>
        <w:left w:val="none" w:sz="0" w:space="0" w:color="auto"/>
        <w:bottom w:val="none" w:sz="0" w:space="0" w:color="auto"/>
        <w:right w:val="none" w:sz="0" w:space="0" w:color="auto"/>
      </w:divBdr>
    </w:div>
    <w:div w:id="564488917">
      <w:bodyDiv w:val="1"/>
      <w:marLeft w:val="0"/>
      <w:marRight w:val="0"/>
      <w:marTop w:val="0"/>
      <w:marBottom w:val="0"/>
      <w:divBdr>
        <w:top w:val="none" w:sz="0" w:space="0" w:color="auto"/>
        <w:left w:val="none" w:sz="0" w:space="0" w:color="auto"/>
        <w:bottom w:val="none" w:sz="0" w:space="0" w:color="auto"/>
        <w:right w:val="none" w:sz="0" w:space="0" w:color="auto"/>
      </w:divBdr>
    </w:div>
    <w:div w:id="565917052">
      <w:bodyDiv w:val="1"/>
      <w:marLeft w:val="0"/>
      <w:marRight w:val="0"/>
      <w:marTop w:val="0"/>
      <w:marBottom w:val="0"/>
      <w:divBdr>
        <w:top w:val="none" w:sz="0" w:space="0" w:color="auto"/>
        <w:left w:val="none" w:sz="0" w:space="0" w:color="auto"/>
        <w:bottom w:val="none" w:sz="0" w:space="0" w:color="auto"/>
        <w:right w:val="none" w:sz="0" w:space="0" w:color="auto"/>
      </w:divBdr>
    </w:div>
    <w:div w:id="608049425">
      <w:bodyDiv w:val="1"/>
      <w:marLeft w:val="0"/>
      <w:marRight w:val="0"/>
      <w:marTop w:val="0"/>
      <w:marBottom w:val="0"/>
      <w:divBdr>
        <w:top w:val="none" w:sz="0" w:space="0" w:color="auto"/>
        <w:left w:val="none" w:sz="0" w:space="0" w:color="auto"/>
        <w:bottom w:val="none" w:sz="0" w:space="0" w:color="auto"/>
        <w:right w:val="none" w:sz="0" w:space="0" w:color="auto"/>
      </w:divBdr>
    </w:div>
    <w:div w:id="634338083">
      <w:bodyDiv w:val="1"/>
      <w:marLeft w:val="0"/>
      <w:marRight w:val="0"/>
      <w:marTop w:val="0"/>
      <w:marBottom w:val="0"/>
      <w:divBdr>
        <w:top w:val="none" w:sz="0" w:space="0" w:color="auto"/>
        <w:left w:val="none" w:sz="0" w:space="0" w:color="auto"/>
        <w:bottom w:val="none" w:sz="0" w:space="0" w:color="auto"/>
        <w:right w:val="none" w:sz="0" w:space="0" w:color="auto"/>
      </w:divBdr>
    </w:div>
    <w:div w:id="635374957">
      <w:bodyDiv w:val="1"/>
      <w:marLeft w:val="0"/>
      <w:marRight w:val="0"/>
      <w:marTop w:val="0"/>
      <w:marBottom w:val="0"/>
      <w:divBdr>
        <w:top w:val="none" w:sz="0" w:space="0" w:color="auto"/>
        <w:left w:val="none" w:sz="0" w:space="0" w:color="auto"/>
        <w:bottom w:val="none" w:sz="0" w:space="0" w:color="auto"/>
        <w:right w:val="none" w:sz="0" w:space="0" w:color="auto"/>
      </w:divBdr>
      <w:divsChild>
        <w:div w:id="1064451754">
          <w:marLeft w:val="0"/>
          <w:marRight w:val="0"/>
          <w:marTop w:val="0"/>
          <w:marBottom w:val="0"/>
          <w:divBdr>
            <w:top w:val="none" w:sz="0" w:space="0" w:color="auto"/>
            <w:left w:val="none" w:sz="0" w:space="0" w:color="auto"/>
            <w:bottom w:val="none" w:sz="0" w:space="0" w:color="auto"/>
            <w:right w:val="none" w:sz="0" w:space="0" w:color="auto"/>
          </w:divBdr>
        </w:div>
      </w:divsChild>
    </w:div>
    <w:div w:id="641349346">
      <w:bodyDiv w:val="1"/>
      <w:marLeft w:val="0"/>
      <w:marRight w:val="0"/>
      <w:marTop w:val="0"/>
      <w:marBottom w:val="0"/>
      <w:divBdr>
        <w:top w:val="none" w:sz="0" w:space="0" w:color="auto"/>
        <w:left w:val="none" w:sz="0" w:space="0" w:color="auto"/>
        <w:bottom w:val="none" w:sz="0" w:space="0" w:color="auto"/>
        <w:right w:val="none" w:sz="0" w:space="0" w:color="auto"/>
      </w:divBdr>
    </w:div>
    <w:div w:id="676351866">
      <w:bodyDiv w:val="1"/>
      <w:marLeft w:val="0"/>
      <w:marRight w:val="0"/>
      <w:marTop w:val="0"/>
      <w:marBottom w:val="0"/>
      <w:divBdr>
        <w:top w:val="none" w:sz="0" w:space="0" w:color="auto"/>
        <w:left w:val="none" w:sz="0" w:space="0" w:color="auto"/>
        <w:bottom w:val="none" w:sz="0" w:space="0" w:color="auto"/>
        <w:right w:val="none" w:sz="0" w:space="0" w:color="auto"/>
      </w:divBdr>
    </w:div>
    <w:div w:id="691538665">
      <w:bodyDiv w:val="1"/>
      <w:marLeft w:val="0"/>
      <w:marRight w:val="0"/>
      <w:marTop w:val="0"/>
      <w:marBottom w:val="0"/>
      <w:divBdr>
        <w:top w:val="none" w:sz="0" w:space="0" w:color="auto"/>
        <w:left w:val="none" w:sz="0" w:space="0" w:color="auto"/>
        <w:bottom w:val="none" w:sz="0" w:space="0" w:color="auto"/>
        <w:right w:val="none" w:sz="0" w:space="0" w:color="auto"/>
      </w:divBdr>
    </w:div>
    <w:div w:id="720398179">
      <w:bodyDiv w:val="1"/>
      <w:marLeft w:val="0"/>
      <w:marRight w:val="0"/>
      <w:marTop w:val="0"/>
      <w:marBottom w:val="0"/>
      <w:divBdr>
        <w:top w:val="none" w:sz="0" w:space="0" w:color="auto"/>
        <w:left w:val="none" w:sz="0" w:space="0" w:color="auto"/>
        <w:bottom w:val="none" w:sz="0" w:space="0" w:color="auto"/>
        <w:right w:val="none" w:sz="0" w:space="0" w:color="auto"/>
      </w:divBdr>
      <w:divsChild>
        <w:div w:id="987586067">
          <w:marLeft w:val="0"/>
          <w:marRight w:val="0"/>
          <w:marTop w:val="0"/>
          <w:marBottom w:val="0"/>
          <w:divBdr>
            <w:top w:val="none" w:sz="0" w:space="0" w:color="auto"/>
            <w:left w:val="none" w:sz="0" w:space="0" w:color="auto"/>
            <w:bottom w:val="none" w:sz="0" w:space="0" w:color="auto"/>
            <w:right w:val="none" w:sz="0" w:space="0" w:color="auto"/>
          </w:divBdr>
          <w:divsChild>
            <w:div w:id="275412598">
              <w:marLeft w:val="0"/>
              <w:marRight w:val="0"/>
              <w:marTop w:val="0"/>
              <w:marBottom w:val="0"/>
              <w:divBdr>
                <w:top w:val="none" w:sz="0" w:space="0" w:color="auto"/>
                <w:left w:val="none" w:sz="0" w:space="0" w:color="auto"/>
                <w:bottom w:val="none" w:sz="0" w:space="0" w:color="auto"/>
                <w:right w:val="none" w:sz="0" w:space="0" w:color="auto"/>
              </w:divBdr>
              <w:divsChild>
                <w:div w:id="367726256">
                  <w:marLeft w:val="135"/>
                  <w:marRight w:val="120"/>
                  <w:marTop w:val="0"/>
                  <w:marBottom w:val="0"/>
                  <w:divBdr>
                    <w:top w:val="single" w:sz="6" w:space="0" w:color="CCCCCC"/>
                    <w:left w:val="single" w:sz="6" w:space="0" w:color="CCCCCC"/>
                    <w:bottom w:val="single" w:sz="6" w:space="0" w:color="CCCCCC"/>
                    <w:right w:val="single" w:sz="6" w:space="0" w:color="CCCCCC"/>
                  </w:divBdr>
                  <w:divsChild>
                    <w:div w:id="627272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1219090">
      <w:bodyDiv w:val="1"/>
      <w:marLeft w:val="0"/>
      <w:marRight w:val="0"/>
      <w:marTop w:val="0"/>
      <w:marBottom w:val="0"/>
      <w:divBdr>
        <w:top w:val="none" w:sz="0" w:space="0" w:color="auto"/>
        <w:left w:val="none" w:sz="0" w:space="0" w:color="auto"/>
        <w:bottom w:val="none" w:sz="0" w:space="0" w:color="auto"/>
        <w:right w:val="none" w:sz="0" w:space="0" w:color="auto"/>
      </w:divBdr>
    </w:div>
    <w:div w:id="755516065">
      <w:bodyDiv w:val="1"/>
      <w:marLeft w:val="0"/>
      <w:marRight w:val="0"/>
      <w:marTop w:val="0"/>
      <w:marBottom w:val="0"/>
      <w:divBdr>
        <w:top w:val="none" w:sz="0" w:space="0" w:color="auto"/>
        <w:left w:val="none" w:sz="0" w:space="0" w:color="auto"/>
        <w:bottom w:val="none" w:sz="0" w:space="0" w:color="auto"/>
        <w:right w:val="none" w:sz="0" w:space="0" w:color="auto"/>
      </w:divBdr>
    </w:div>
    <w:div w:id="815418685">
      <w:bodyDiv w:val="1"/>
      <w:marLeft w:val="0"/>
      <w:marRight w:val="0"/>
      <w:marTop w:val="0"/>
      <w:marBottom w:val="0"/>
      <w:divBdr>
        <w:top w:val="none" w:sz="0" w:space="0" w:color="auto"/>
        <w:left w:val="none" w:sz="0" w:space="0" w:color="auto"/>
        <w:bottom w:val="none" w:sz="0" w:space="0" w:color="auto"/>
        <w:right w:val="none" w:sz="0" w:space="0" w:color="auto"/>
      </w:divBdr>
    </w:div>
    <w:div w:id="822820216">
      <w:bodyDiv w:val="1"/>
      <w:marLeft w:val="0"/>
      <w:marRight w:val="0"/>
      <w:marTop w:val="0"/>
      <w:marBottom w:val="0"/>
      <w:divBdr>
        <w:top w:val="none" w:sz="0" w:space="0" w:color="auto"/>
        <w:left w:val="none" w:sz="0" w:space="0" w:color="auto"/>
        <w:bottom w:val="none" w:sz="0" w:space="0" w:color="auto"/>
        <w:right w:val="none" w:sz="0" w:space="0" w:color="auto"/>
      </w:divBdr>
    </w:div>
    <w:div w:id="883642105">
      <w:bodyDiv w:val="1"/>
      <w:marLeft w:val="0"/>
      <w:marRight w:val="0"/>
      <w:marTop w:val="0"/>
      <w:marBottom w:val="0"/>
      <w:divBdr>
        <w:top w:val="none" w:sz="0" w:space="0" w:color="auto"/>
        <w:left w:val="none" w:sz="0" w:space="0" w:color="auto"/>
        <w:bottom w:val="none" w:sz="0" w:space="0" w:color="auto"/>
        <w:right w:val="none" w:sz="0" w:space="0" w:color="auto"/>
      </w:divBdr>
    </w:div>
    <w:div w:id="892041876">
      <w:bodyDiv w:val="1"/>
      <w:marLeft w:val="0"/>
      <w:marRight w:val="0"/>
      <w:marTop w:val="0"/>
      <w:marBottom w:val="0"/>
      <w:divBdr>
        <w:top w:val="none" w:sz="0" w:space="0" w:color="auto"/>
        <w:left w:val="none" w:sz="0" w:space="0" w:color="auto"/>
        <w:bottom w:val="none" w:sz="0" w:space="0" w:color="auto"/>
        <w:right w:val="none" w:sz="0" w:space="0" w:color="auto"/>
      </w:divBdr>
    </w:div>
    <w:div w:id="911619304">
      <w:bodyDiv w:val="1"/>
      <w:marLeft w:val="0"/>
      <w:marRight w:val="0"/>
      <w:marTop w:val="0"/>
      <w:marBottom w:val="0"/>
      <w:divBdr>
        <w:top w:val="none" w:sz="0" w:space="0" w:color="auto"/>
        <w:left w:val="none" w:sz="0" w:space="0" w:color="auto"/>
        <w:bottom w:val="none" w:sz="0" w:space="0" w:color="auto"/>
        <w:right w:val="none" w:sz="0" w:space="0" w:color="auto"/>
      </w:divBdr>
    </w:div>
    <w:div w:id="936251286">
      <w:bodyDiv w:val="1"/>
      <w:marLeft w:val="0"/>
      <w:marRight w:val="0"/>
      <w:marTop w:val="0"/>
      <w:marBottom w:val="0"/>
      <w:divBdr>
        <w:top w:val="none" w:sz="0" w:space="0" w:color="auto"/>
        <w:left w:val="none" w:sz="0" w:space="0" w:color="auto"/>
        <w:bottom w:val="none" w:sz="0" w:space="0" w:color="auto"/>
        <w:right w:val="none" w:sz="0" w:space="0" w:color="auto"/>
      </w:divBdr>
    </w:div>
    <w:div w:id="945427096">
      <w:bodyDiv w:val="1"/>
      <w:marLeft w:val="0"/>
      <w:marRight w:val="0"/>
      <w:marTop w:val="0"/>
      <w:marBottom w:val="0"/>
      <w:divBdr>
        <w:top w:val="none" w:sz="0" w:space="0" w:color="auto"/>
        <w:left w:val="none" w:sz="0" w:space="0" w:color="auto"/>
        <w:bottom w:val="none" w:sz="0" w:space="0" w:color="auto"/>
        <w:right w:val="none" w:sz="0" w:space="0" w:color="auto"/>
      </w:divBdr>
    </w:div>
    <w:div w:id="948659967">
      <w:bodyDiv w:val="1"/>
      <w:marLeft w:val="0"/>
      <w:marRight w:val="0"/>
      <w:marTop w:val="0"/>
      <w:marBottom w:val="0"/>
      <w:divBdr>
        <w:top w:val="none" w:sz="0" w:space="0" w:color="auto"/>
        <w:left w:val="none" w:sz="0" w:space="0" w:color="auto"/>
        <w:bottom w:val="none" w:sz="0" w:space="0" w:color="auto"/>
        <w:right w:val="none" w:sz="0" w:space="0" w:color="auto"/>
      </w:divBdr>
    </w:div>
    <w:div w:id="961350430">
      <w:bodyDiv w:val="1"/>
      <w:marLeft w:val="0"/>
      <w:marRight w:val="0"/>
      <w:marTop w:val="0"/>
      <w:marBottom w:val="0"/>
      <w:divBdr>
        <w:top w:val="none" w:sz="0" w:space="0" w:color="auto"/>
        <w:left w:val="none" w:sz="0" w:space="0" w:color="auto"/>
        <w:bottom w:val="none" w:sz="0" w:space="0" w:color="auto"/>
        <w:right w:val="none" w:sz="0" w:space="0" w:color="auto"/>
      </w:divBdr>
    </w:div>
    <w:div w:id="967468051">
      <w:bodyDiv w:val="1"/>
      <w:marLeft w:val="0"/>
      <w:marRight w:val="0"/>
      <w:marTop w:val="0"/>
      <w:marBottom w:val="0"/>
      <w:divBdr>
        <w:top w:val="none" w:sz="0" w:space="0" w:color="auto"/>
        <w:left w:val="none" w:sz="0" w:space="0" w:color="auto"/>
        <w:bottom w:val="none" w:sz="0" w:space="0" w:color="auto"/>
        <w:right w:val="none" w:sz="0" w:space="0" w:color="auto"/>
      </w:divBdr>
    </w:div>
    <w:div w:id="994912555">
      <w:bodyDiv w:val="1"/>
      <w:marLeft w:val="0"/>
      <w:marRight w:val="0"/>
      <w:marTop w:val="0"/>
      <w:marBottom w:val="0"/>
      <w:divBdr>
        <w:top w:val="none" w:sz="0" w:space="0" w:color="auto"/>
        <w:left w:val="none" w:sz="0" w:space="0" w:color="auto"/>
        <w:bottom w:val="none" w:sz="0" w:space="0" w:color="auto"/>
        <w:right w:val="none" w:sz="0" w:space="0" w:color="auto"/>
      </w:divBdr>
    </w:div>
    <w:div w:id="995451432">
      <w:bodyDiv w:val="1"/>
      <w:marLeft w:val="0"/>
      <w:marRight w:val="0"/>
      <w:marTop w:val="0"/>
      <w:marBottom w:val="0"/>
      <w:divBdr>
        <w:top w:val="none" w:sz="0" w:space="0" w:color="auto"/>
        <w:left w:val="none" w:sz="0" w:space="0" w:color="auto"/>
        <w:bottom w:val="none" w:sz="0" w:space="0" w:color="auto"/>
        <w:right w:val="none" w:sz="0" w:space="0" w:color="auto"/>
      </w:divBdr>
    </w:div>
    <w:div w:id="1001082973">
      <w:bodyDiv w:val="1"/>
      <w:marLeft w:val="0"/>
      <w:marRight w:val="0"/>
      <w:marTop w:val="0"/>
      <w:marBottom w:val="0"/>
      <w:divBdr>
        <w:top w:val="none" w:sz="0" w:space="0" w:color="auto"/>
        <w:left w:val="none" w:sz="0" w:space="0" w:color="auto"/>
        <w:bottom w:val="none" w:sz="0" w:space="0" w:color="auto"/>
        <w:right w:val="none" w:sz="0" w:space="0" w:color="auto"/>
      </w:divBdr>
      <w:divsChild>
        <w:div w:id="1789661937">
          <w:marLeft w:val="0"/>
          <w:marRight w:val="0"/>
          <w:marTop w:val="0"/>
          <w:marBottom w:val="0"/>
          <w:divBdr>
            <w:top w:val="none" w:sz="0" w:space="0" w:color="auto"/>
            <w:left w:val="none" w:sz="0" w:space="0" w:color="auto"/>
            <w:bottom w:val="none" w:sz="0" w:space="0" w:color="auto"/>
            <w:right w:val="none" w:sz="0" w:space="0" w:color="auto"/>
          </w:divBdr>
          <w:divsChild>
            <w:div w:id="1436753388">
              <w:marLeft w:val="0"/>
              <w:marRight w:val="0"/>
              <w:marTop w:val="0"/>
              <w:marBottom w:val="0"/>
              <w:divBdr>
                <w:top w:val="none" w:sz="0" w:space="0" w:color="auto"/>
                <w:left w:val="none" w:sz="0" w:space="0" w:color="auto"/>
                <w:bottom w:val="none" w:sz="0" w:space="0" w:color="auto"/>
                <w:right w:val="none" w:sz="0" w:space="0" w:color="auto"/>
              </w:divBdr>
              <w:divsChild>
                <w:div w:id="1374113269">
                  <w:marLeft w:val="135"/>
                  <w:marRight w:val="120"/>
                  <w:marTop w:val="0"/>
                  <w:marBottom w:val="0"/>
                  <w:divBdr>
                    <w:top w:val="single" w:sz="6" w:space="0" w:color="CCCCCC"/>
                    <w:left w:val="single" w:sz="6" w:space="0" w:color="CCCCCC"/>
                    <w:bottom w:val="single" w:sz="6" w:space="0" w:color="CCCCCC"/>
                    <w:right w:val="single" w:sz="6" w:space="0" w:color="CCCCCC"/>
                  </w:divBdr>
                  <w:divsChild>
                    <w:div w:id="9247267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126456">
      <w:bodyDiv w:val="1"/>
      <w:marLeft w:val="0"/>
      <w:marRight w:val="0"/>
      <w:marTop w:val="0"/>
      <w:marBottom w:val="0"/>
      <w:divBdr>
        <w:top w:val="none" w:sz="0" w:space="0" w:color="auto"/>
        <w:left w:val="none" w:sz="0" w:space="0" w:color="auto"/>
        <w:bottom w:val="none" w:sz="0" w:space="0" w:color="auto"/>
        <w:right w:val="none" w:sz="0" w:space="0" w:color="auto"/>
      </w:divBdr>
    </w:div>
    <w:div w:id="1019619919">
      <w:bodyDiv w:val="1"/>
      <w:marLeft w:val="0"/>
      <w:marRight w:val="0"/>
      <w:marTop w:val="0"/>
      <w:marBottom w:val="0"/>
      <w:divBdr>
        <w:top w:val="none" w:sz="0" w:space="0" w:color="auto"/>
        <w:left w:val="none" w:sz="0" w:space="0" w:color="auto"/>
        <w:bottom w:val="none" w:sz="0" w:space="0" w:color="auto"/>
        <w:right w:val="none" w:sz="0" w:space="0" w:color="auto"/>
      </w:divBdr>
    </w:div>
    <w:div w:id="1059400513">
      <w:bodyDiv w:val="1"/>
      <w:marLeft w:val="0"/>
      <w:marRight w:val="0"/>
      <w:marTop w:val="0"/>
      <w:marBottom w:val="0"/>
      <w:divBdr>
        <w:top w:val="none" w:sz="0" w:space="0" w:color="auto"/>
        <w:left w:val="none" w:sz="0" w:space="0" w:color="auto"/>
        <w:bottom w:val="none" w:sz="0" w:space="0" w:color="auto"/>
        <w:right w:val="none" w:sz="0" w:space="0" w:color="auto"/>
      </w:divBdr>
    </w:div>
    <w:div w:id="1112898841">
      <w:bodyDiv w:val="1"/>
      <w:marLeft w:val="0"/>
      <w:marRight w:val="0"/>
      <w:marTop w:val="0"/>
      <w:marBottom w:val="0"/>
      <w:divBdr>
        <w:top w:val="none" w:sz="0" w:space="0" w:color="auto"/>
        <w:left w:val="none" w:sz="0" w:space="0" w:color="auto"/>
        <w:bottom w:val="none" w:sz="0" w:space="0" w:color="auto"/>
        <w:right w:val="none" w:sz="0" w:space="0" w:color="auto"/>
      </w:divBdr>
    </w:div>
    <w:div w:id="1147895168">
      <w:bodyDiv w:val="1"/>
      <w:marLeft w:val="0"/>
      <w:marRight w:val="0"/>
      <w:marTop w:val="0"/>
      <w:marBottom w:val="0"/>
      <w:divBdr>
        <w:top w:val="none" w:sz="0" w:space="0" w:color="auto"/>
        <w:left w:val="none" w:sz="0" w:space="0" w:color="auto"/>
        <w:bottom w:val="none" w:sz="0" w:space="0" w:color="auto"/>
        <w:right w:val="none" w:sz="0" w:space="0" w:color="auto"/>
      </w:divBdr>
      <w:divsChild>
        <w:div w:id="1832019223">
          <w:marLeft w:val="0"/>
          <w:marRight w:val="0"/>
          <w:marTop w:val="0"/>
          <w:marBottom w:val="0"/>
          <w:divBdr>
            <w:top w:val="none" w:sz="0" w:space="0" w:color="auto"/>
            <w:left w:val="none" w:sz="0" w:space="0" w:color="auto"/>
            <w:bottom w:val="none" w:sz="0" w:space="0" w:color="auto"/>
            <w:right w:val="none" w:sz="0" w:space="0" w:color="auto"/>
          </w:divBdr>
        </w:div>
      </w:divsChild>
    </w:div>
    <w:div w:id="1176574865">
      <w:bodyDiv w:val="1"/>
      <w:marLeft w:val="0"/>
      <w:marRight w:val="0"/>
      <w:marTop w:val="0"/>
      <w:marBottom w:val="0"/>
      <w:divBdr>
        <w:top w:val="none" w:sz="0" w:space="0" w:color="auto"/>
        <w:left w:val="none" w:sz="0" w:space="0" w:color="auto"/>
        <w:bottom w:val="none" w:sz="0" w:space="0" w:color="auto"/>
        <w:right w:val="none" w:sz="0" w:space="0" w:color="auto"/>
      </w:divBdr>
    </w:div>
    <w:div w:id="1214659206">
      <w:bodyDiv w:val="1"/>
      <w:marLeft w:val="0"/>
      <w:marRight w:val="0"/>
      <w:marTop w:val="0"/>
      <w:marBottom w:val="0"/>
      <w:divBdr>
        <w:top w:val="none" w:sz="0" w:space="0" w:color="auto"/>
        <w:left w:val="none" w:sz="0" w:space="0" w:color="auto"/>
        <w:bottom w:val="none" w:sz="0" w:space="0" w:color="auto"/>
        <w:right w:val="none" w:sz="0" w:space="0" w:color="auto"/>
      </w:divBdr>
    </w:div>
    <w:div w:id="1235124134">
      <w:bodyDiv w:val="1"/>
      <w:marLeft w:val="0"/>
      <w:marRight w:val="0"/>
      <w:marTop w:val="0"/>
      <w:marBottom w:val="0"/>
      <w:divBdr>
        <w:top w:val="none" w:sz="0" w:space="0" w:color="auto"/>
        <w:left w:val="none" w:sz="0" w:space="0" w:color="auto"/>
        <w:bottom w:val="none" w:sz="0" w:space="0" w:color="auto"/>
        <w:right w:val="none" w:sz="0" w:space="0" w:color="auto"/>
      </w:divBdr>
    </w:div>
    <w:div w:id="1250581389">
      <w:bodyDiv w:val="1"/>
      <w:marLeft w:val="0"/>
      <w:marRight w:val="0"/>
      <w:marTop w:val="0"/>
      <w:marBottom w:val="0"/>
      <w:divBdr>
        <w:top w:val="none" w:sz="0" w:space="0" w:color="auto"/>
        <w:left w:val="none" w:sz="0" w:space="0" w:color="auto"/>
        <w:bottom w:val="none" w:sz="0" w:space="0" w:color="auto"/>
        <w:right w:val="none" w:sz="0" w:space="0" w:color="auto"/>
      </w:divBdr>
    </w:div>
    <w:div w:id="1251155876">
      <w:bodyDiv w:val="1"/>
      <w:marLeft w:val="0"/>
      <w:marRight w:val="0"/>
      <w:marTop w:val="0"/>
      <w:marBottom w:val="0"/>
      <w:divBdr>
        <w:top w:val="none" w:sz="0" w:space="0" w:color="auto"/>
        <w:left w:val="none" w:sz="0" w:space="0" w:color="auto"/>
        <w:bottom w:val="none" w:sz="0" w:space="0" w:color="auto"/>
        <w:right w:val="none" w:sz="0" w:space="0" w:color="auto"/>
      </w:divBdr>
    </w:div>
    <w:div w:id="1293824232">
      <w:bodyDiv w:val="1"/>
      <w:marLeft w:val="0"/>
      <w:marRight w:val="0"/>
      <w:marTop w:val="0"/>
      <w:marBottom w:val="0"/>
      <w:divBdr>
        <w:top w:val="none" w:sz="0" w:space="0" w:color="auto"/>
        <w:left w:val="none" w:sz="0" w:space="0" w:color="auto"/>
        <w:bottom w:val="none" w:sz="0" w:space="0" w:color="auto"/>
        <w:right w:val="none" w:sz="0" w:space="0" w:color="auto"/>
      </w:divBdr>
    </w:div>
    <w:div w:id="1309476756">
      <w:bodyDiv w:val="1"/>
      <w:marLeft w:val="0"/>
      <w:marRight w:val="0"/>
      <w:marTop w:val="0"/>
      <w:marBottom w:val="0"/>
      <w:divBdr>
        <w:top w:val="none" w:sz="0" w:space="0" w:color="auto"/>
        <w:left w:val="none" w:sz="0" w:space="0" w:color="auto"/>
        <w:bottom w:val="none" w:sz="0" w:space="0" w:color="auto"/>
        <w:right w:val="none" w:sz="0" w:space="0" w:color="auto"/>
      </w:divBdr>
    </w:div>
    <w:div w:id="1312565296">
      <w:bodyDiv w:val="1"/>
      <w:marLeft w:val="0"/>
      <w:marRight w:val="0"/>
      <w:marTop w:val="0"/>
      <w:marBottom w:val="0"/>
      <w:divBdr>
        <w:top w:val="none" w:sz="0" w:space="0" w:color="auto"/>
        <w:left w:val="none" w:sz="0" w:space="0" w:color="auto"/>
        <w:bottom w:val="none" w:sz="0" w:space="0" w:color="auto"/>
        <w:right w:val="none" w:sz="0" w:space="0" w:color="auto"/>
      </w:divBdr>
    </w:div>
    <w:div w:id="1364136578">
      <w:bodyDiv w:val="1"/>
      <w:marLeft w:val="0"/>
      <w:marRight w:val="0"/>
      <w:marTop w:val="0"/>
      <w:marBottom w:val="0"/>
      <w:divBdr>
        <w:top w:val="none" w:sz="0" w:space="0" w:color="auto"/>
        <w:left w:val="none" w:sz="0" w:space="0" w:color="auto"/>
        <w:bottom w:val="none" w:sz="0" w:space="0" w:color="auto"/>
        <w:right w:val="none" w:sz="0" w:space="0" w:color="auto"/>
      </w:divBdr>
    </w:div>
    <w:div w:id="1365667622">
      <w:bodyDiv w:val="1"/>
      <w:marLeft w:val="0"/>
      <w:marRight w:val="0"/>
      <w:marTop w:val="0"/>
      <w:marBottom w:val="0"/>
      <w:divBdr>
        <w:top w:val="none" w:sz="0" w:space="0" w:color="auto"/>
        <w:left w:val="none" w:sz="0" w:space="0" w:color="auto"/>
        <w:bottom w:val="none" w:sz="0" w:space="0" w:color="auto"/>
        <w:right w:val="none" w:sz="0" w:space="0" w:color="auto"/>
      </w:divBdr>
    </w:div>
    <w:div w:id="1380857819">
      <w:bodyDiv w:val="1"/>
      <w:marLeft w:val="0"/>
      <w:marRight w:val="0"/>
      <w:marTop w:val="0"/>
      <w:marBottom w:val="0"/>
      <w:divBdr>
        <w:top w:val="none" w:sz="0" w:space="0" w:color="auto"/>
        <w:left w:val="none" w:sz="0" w:space="0" w:color="auto"/>
        <w:bottom w:val="none" w:sz="0" w:space="0" w:color="auto"/>
        <w:right w:val="none" w:sz="0" w:space="0" w:color="auto"/>
      </w:divBdr>
    </w:div>
    <w:div w:id="1394234970">
      <w:bodyDiv w:val="1"/>
      <w:marLeft w:val="0"/>
      <w:marRight w:val="0"/>
      <w:marTop w:val="0"/>
      <w:marBottom w:val="0"/>
      <w:divBdr>
        <w:top w:val="none" w:sz="0" w:space="0" w:color="auto"/>
        <w:left w:val="none" w:sz="0" w:space="0" w:color="auto"/>
        <w:bottom w:val="none" w:sz="0" w:space="0" w:color="auto"/>
        <w:right w:val="none" w:sz="0" w:space="0" w:color="auto"/>
      </w:divBdr>
    </w:div>
    <w:div w:id="1430932797">
      <w:bodyDiv w:val="1"/>
      <w:marLeft w:val="0"/>
      <w:marRight w:val="0"/>
      <w:marTop w:val="0"/>
      <w:marBottom w:val="0"/>
      <w:divBdr>
        <w:top w:val="none" w:sz="0" w:space="0" w:color="auto"/>
        <w:left w:val="none" w:sz="0" w:space="0" w:color="auto"/>
        <w:bottom w:val="none" w:sz="0" w:space="0" w:color="auto"/>
        <w:right w:val="none" w:sz="0" w:space="0" w:color="auto"/>
      </w:divBdr>
    </w:div>
    <w:div w:id="1480413693">
      <w:bodyDiv w:val="1"/>
      <w:marLeft w:val="0"/>
      <w:marRight w:val="0"/>
      <w:marTop w:val="0"/>
      <w:marBottom w:val="0"/>
      <w:divBdr>
        <w:top w:val="none" w:sz="0" w:space="0" w:color="auto"/>
        <w:left w:val="none" w:sz="0" w:space="0" w:color="auto"/>
        <w:bottom w:val="none" w:sz="0" w:space="0" w:color="auto"/>
        <w:right w:val="none" w:sz="0" w:space="0" w:color="auto"/>
      </w:divBdr>
    </w:div>
    <w:div w:id="1491751706">
      <w:bodyDiv w:val="1"/>
      <w:marLeft w:val="0"/>
      <w:marRight w:val="0"/>
      <w:marTop w:val="0"/>
      <w:marBottom w:val="0"/>
      <w:divBdr>
        <w:top w:val="none" w:sz="0" w:space="0" w:color="auto"/>
        <w:left w:val="none" w:sz="0" w:space="0" w:color="auto"/>
        <w:bottom w:val="none" w:sz="0" w:space="0" w:color="auto"/>
        <w:right w:val="none" w:sz="0" w:space="0" w:color="auto"/>
      </w:divBdr>
    </w:div>
    <w:div w:id="1541555852">
      <w:bodyDiv w:val="1"/>
      <w:marLeft w:val="0"/>
      <w:marRight w:val="0"/>
      <w:marTop w:val="0"/>
      <w:marBottom w:val="0"/>
      <w:divBdr>
        <w:top w:val="none" w:sz="0" w:space="0" w:color="auto"/>
        <w:left w:val="none" w:sz="0" w:space="0" w:color="auto"/>
        <w:bottom w:val="none" w:sz="0" w:space="0" w:color="auto"/>
        <w:right w:val="none" w:sz="0" w:space="0" w:color="auto"/>
      </w:divBdr>
      <w:divsChild>
        <w:div w:id="433399309">
          <w:marLeft w:val="0"/>
          <w:marRight w:val="0"/>
          <w:marTop w:val="0"/>
          <w:marBottom w:val="0"/>
          <w:divBdr>
            <w:top w:val="none" w:sz="0" w:space="0" w:color="auto"/>
            <w:left w:val="none" w:sz="0" w:space="0" w:color="auto"/>
            <w:bottom w:val="none" w:sz="0" w:space="0" w:color="auto"/>
            <w:right w:val="none" w:sz="0" w:space="0" w:color="auto"/>
          </w:divBdr>
        </w:div>
      </w:divsChild>
    </w:div>
    <w:div w:id="1665012522">
      <w:bodyDiv w:val="1"/>
      <w:marLeft w:val="0"/>
      <w:marRight w:val="0"/>
      <w:marTop w:val="0"/>
      <w:marBottom w:val="0"/>
      <w:divBdr>
        <w:top w:val="none" w:sz="0" w:space="0" w:color="auto"/>
        <w:left w:val="none" w:sz="0" w:space="0" w:color="auto"/>
        <w:bottom w:val="none" w:sz="0" w:space="0" w:color="auto"/>
        <w:right w:val="none" w:sz="0" w:space="0" w:color="auto"/>
      </w:divBdr>
    </w:div>
    <w:div w:id="1668902202">
      <w:bodyDiv w:val="1"/>
      <w:marLeft w:val="0"/>
      <w:marRight w:val="0"/>
      <w:marTop w:val="0"/>
      <w:marBottom w:val="0"/>
      <w:divBdr>
        <w:top w:val="none" w:sz="0" w:space="0" w:color="auto"/>
        <w:left w:val="none" w:sz="0" w:space="0" w:color="auto"/>
        <w:bottom w:val="none" w:sz="0" w:space="0" w:color="auto"/>
        <w:right w:val="none" w:sz="0" w:space="0" w:color="auto"/>
      </w:divBdr>
    </w:div>
    <w:div w:id="1690988616">
      <w:bodyDiv w:val="1"/>
      <w:marLeft w:val="0"/>
      <w:marRight w:val="0"/>
      <w:marTop w:val="0"/>
      <w:marBottom w:val="0"/>
      <w:divBdr>
        <w:top w:val="none" w:sz="0" w:space="0" w:color="auto"/>
        <w:left w:val="none" w:sz="0" w:space="0" w:color="auto"/>
        <w:bottom w:val="none" w:sz="0" w:space="0" w:color="auto"/>
        <w:right w:val="none" w:sz="0" w:space="0" w:color="auto"/>
      </w:divBdr>
    </w:div>
    <w:div w:id="1742436746">
      <w:bodyDiv w:val="1"/>
      <w:marLeft w:val="0"/>
      <w:marRight w:val="0"/>
      <w:marTop w:val="0"/>
      <w:marBottom w:val="0"/>
      <w:divBdr>
        <w:top w:val="none" w:sz="0" w:space="0" w:color="auto"/>
        <w:left w:val="none" w:sz="0" w:space="0" w:color="auto"/>
        <w:bottom w:val="none" w:sz="0" w:space="0" w:color="auto"/>
        <w:right w:val="none" w:sz="0" w:space="0" w:color="auto"/>
      </w:divBdr>
    </w:div>
    <w:div w:id="1752850939">
      <w:bodyDiv w:val="1"/>
      <w:marLeft w:val="0"/>
      <w:marRight w:val="0"/>
      <w:marTop w:val="0"/>
      <w:marBottom w:val="0"/>
      <w:divBdr>
        <w:top w:val="none" w:sz="0" w:space="0" w:color="auto"/>
        <w:left w:val="none" w:sz="0" w:space="0" w:color="auto"/>
        <w:bottom w:val="none" w:sz="0" w:space="0" w:color="auto"/>
        <w:right w:val="none" w:sz="0" w:space="0" w:color="auto"/>
      </w:divBdr>
    </w:div>
    <w:div w:id="1788430566">
      <w:bodyDiv w:val="1"/>
      <w:marLeft w:val="0"/>
      <w:marRight w:val="0"/>
      <w:marTop w:val="0"/>
      <w:marBottom w:val="0"/>
      <w:divBdr>
        <w:top w:val="none" w:sz="0" w:space="0" w:color="auto"/>
        <w:left w:val="none" w:sz="0" w:space="0" w:color="auto"/>
        <w:bottom w:val="none" w:sz="0" w:space="0" w:color="auto"/>
        <w:right w:val="none" w:sz="0" w:space="0" w:color="auto"/>
      </w:divBdr>
    </w:div>
    <w:div w:id="1792167194">
      <w:bodyDiv w:val="1"/>
      <w:marLeft w:val="0"/>
      <w:marRight w:val="0"/>
      <w:marTop w:val="0"/>
      <w:marBottom w:val="0"/>
      <w:divBdr>
        <w:top w:val="none" w:sz="0" w:space="0" w:color="auto"/>
        <w:left w:val="none" w:sz="0" w:space="0" w:color="auto"/>
        <w:bottom w:val="none" w:sz="0" w:space="0" w:color="auto"/>
        <w:right w:val="none" w:sz="0" w:space="0" w:color="auto"/>
      </w:divBdr>
    </w:div>
    <w:div w:id="1798330581">
      <w:bodyDiv w:val="1"/>
      <w:marLeft w:val="0"/>
      <w:marRight w:val="0"/>
      <w:marTop w:val="0"/>
      <w:marBottom w:val="0"/>
      <w:divBdr>
        <w:top w:val="none" w:sz="0" w:space="0" w:color="auto"/>
        <w:left w:val="none" w:sz="0" w:space="0" w:color="auto"/>
        <w:bottom w:val="none" w:sz="0" w:space="0" w:color="auto"/>
        <w:right w:val="none" w:sz="0" w:space="0" w:color="auto"/>
      </w:divBdr>
    </w:div>
    <w:div w:id="1838572608">
      <w:bodyDiv w:val="1"/>
      <w:marLeft w:val="0"/>
      <w:marRight w:val="0"/>
      <w:marTop w:val="0"/>
      <w:marBottom w:val="0"/>
      <w:divBdr>
        <w:top w:val="none" w:sz="0" w:space="0" w:color="auto"/>
        <w:left w:val="none" w:sz="0" w:space="0" w:color="auto"/>
        <w:bottom w:val="none" w:sz="0" w:space="0" w:color="auto"/>
        <w:right w:val="none" w:sz="0" w:space="0" w:color="auto"/>
      </w:divBdr>
    </w:div>
    <w:div w:id="1842431506">
      <w:bodyDiv w:val="1"/>
      <w:marLeft w:val="0"/>
      <w:marRight w:val="0"/>
      <w:marTop w:val="0"/>
      <w:marBottom w:val="0"/>
      <w:divBdr>
        <w:top w:val="none" w:sz="0" w:space="0" w:color="auto"/>
        <w:left w:val="none" w:sz="0" w:space="0" w:color="auto"/>
        <w:bottom w:val="none" w:sz="0" w:space="0" w:color="auto"/>
        <w:right w:val="none" w:sz="0" w:space="0" w:color="auto"/>
      </w:divBdr>
    </w:div>
    <w:div w:id="1888762522">
      <w:bodyDiv w:val="1"/>
      <w:marLeft w:val="0"/>
      <w:marRight w:val="0"/>
      <w:marTop w:val="0"/>
      <w:marBottom w:val="0"/>
      <w:divBdr>
        <w:top w:val="none" w:sz="0" w:space="0" w:color="auto"/>
        <w:left w:val="none" w:sz="0" w:space="0" w:color="auto"/>
        <w:bottom w:val="none" w:sz="0" w:space="0" w:color="auto"/>
        <w:right w:val="none" w:sz="0" w:space="0" w:color="auto"/>
      </w:divBdr>
    </w:div>
    <w:div w:id="1897547230">
      <w:bodyDiv w:val="1"/>
      <w:marLeft w:val="0"/>
      <w:marRight w:val="0"/>
      <w:marTop w:val="0"/>
      <w:marBottom w:val="0"/>
      <w:divBdr>
        <w:top w:val="none" w:sz="0" w:space="0" w:color="auto"/>
        <w:left w:val="none" w:sz="0" w:space="0" w:color="auto"/>
        <w:bottom w:val="none" w:sz="0" w:space="0" w:color="auto"/>
        <w:right w:val="none" w:sz="0" w:space="0" w:color="auto"/>
      </w:divBdr>
    </w:div>
    <w:div w:id="1927031145">
      <w:bodyDiv w:val="1"/>
      <w:marLeft w:val="0"/>
      <w:marRight w:val="0"/>
      <w:marTop w:val="0"/>
      <w:marBottom w:val="0"/>
      <w:divBdr>
        <w:top w:val="none" w:sz="0" w:space="0" w:color="auto"/>
        <w:left w:val="none" w:sz="0" w:space="0" w:color="auto"/>
        <w:bottom w:val="none" w:sz="0" w:space="0" w:color="auto"/>
        <w:right w:val="none" w:sz="0" w:space="0" w:color="auto"/>
      </w:divBdr>
    </w:div>
    <w:div w:id="1927106118">
      <w:bodyDiv w:val="1"/>
      <w:marLeft w:val="0"/>
      <w:marRight w:val="0"/>
      <w:marTop w:val="0"/>
      <w:marBottom w:val="0"/>
      <w:divBdr>
        <w:top w:val="none" w:sz="0" w:space="0" w:color="auto"/>
        <w:left w:val="none" w:sz="0" w:space="0" w:color="auto"/>
        <w:bottom w:val="none" w:sz="0" w:space="0" w:color="auto"/>
        <w:right w:val="none" w:sz="0" w:space="0" w:color="auto"/>
      </w:divBdr>
    </w:div>
    <w:div w:id="1937597725">
      <w:bodyDiv w:val="1"/>
      <w:marLeft w:val="0"/>
      <w:marRight w:val="0"/>
      <w:marTop w:val="0"/>
      <w:marBottom w:val="0"/>
      <w:divBdr>
        <w:top w:val="none" w:sz="0" w:space="0" w:color="auto"/>
        <w:left w:val="none" w:sz="0" w:space="0" w:color="auto"/>
        <w:bottom w:val="none" w:sz="0" w:space="0" w:color="auto"/>
        <w:right w:val="none" w:sz="0" w:space="0" w:color="auto"/>
      </w:divBdr>
    </w:div>
    <w:div w:id="1942834976">
      <w:bodyDiv w:val="1"/>
      <w:marLeft w:val="0"/>
      <w:marRight w:val="0"/>
      <w:marTop w:val="0"/>
      <w:marBottom w:val="0"/>
      <w:divBdr>
        <w:top w:val="none" w:sz="0" w:space="0" w:color="auto"/>
        <w:left w:val="none" w:sz="0" w:space="0" w:color="auto"/>
        <w:bottom w:val="none" w:sz="0" w:space="0" w:color="auto"/>
        <w:right w:val="none" w:sz="0" w:space="0" w:color="auto"/>
      </w:divBdr>
    </w:div>
    <w:div w:id="1947229168">
      <w:bodyDiv w:val="1"/>
      <w:marLeft w:val="0"/>
      <w:marRight w:val="0"/>
      <w:marTop w:val="0"/>
      <w:marBottom w:val="0"/>
      <w:divBdr>
        <w:top w:val="none" w:sz="0" w:space="0" w:color="auto"/>
        <w:left w:val="none" w:sz="0" w:space="0" w:color="auto"/>
        <w:bottom w:val="none" w:sz="0" w:space="0" w:color="auto"/>
        <w:right w:val="none" w:sz="0" w:space="0" w:color="auto"/>
      </w:divBdr>
    </w:div>
    <w:div w:id="1959991206">
      <w:bodyDiv w:val="1"/>
      <w:marLeft w:val="0"/>
      <w:marRight w:val="0"/>
      <w:marTop w:val="0"/>
      <w:marBottom w:val="0"/>
      <w:divBdr>
        <w:top w:val="none" w:sz="0" w:space="0" w:color="auto"/>
        <w:left w:val="none" w:sz="0" w:space="0" w:color="auto"/>
        <w:bottom w:val="none" w:sz="0" w:space="0" w:color="auto"/>
        <w:right w:val="none" w:sz="0" w:space="0" w:color="auto"/>
      </w:divBdr>
    </w:div>
    <w:div w:id="1978098745">
      <w:bodyDiv w:val="1"/>
      <w:marLeft w:val="0"/>
      <w:marRight w:val="0"/>
      <w:marTop w:val="0"/>
      <w:marBottom w:val="0"/>
      <w:divBdr>
        <w:top w:val="none" w:sz="0" w:space="0" w:color="auto"/>
        <w:left w:val="none" w:sz="0" w:space="0" w:color="auto"/>
        <w:bottom w:val="none" w:sz="0" w:space="0" w:color="auto"/>
        <w:right w:val="none" w:sz="0" w:space="0" w:color="auto"/>
      </w:divBdr>
    </w:div>
    <w:div w:id="1991135199">
      <w:bodyDiv w:val="1"/>
      <w:marLeft w:val="0"/>
      <w:marRight w:val="0"/>
      <w:marTop w:val="0"/>
      <w:marBottom w:val="0"/>
      <w:divBdr>
        <w:top w:val="none" w:sz="0" w:space="0" w:color="auto"/>
        <w:left w:val="none" w:sz="0" w:space="0" w:color="auto"/>
        <w:bottom w:val="none" w:sz="0" w:space="0" w:color="auto"/>
        <w:right w:val="none" w:sz="0" w:space="0" w:color="auto"/>
      </w:divBdr>
      <w:divsChild>
        <w:div w:id="1166899909">
          <w:marLeft w:val="0"/>
          <w:marRight w:val="0"/>
          <w:marTop w:val="0"/>
          <w:marBottom w:val="0"/>
          <w:divBdr>
            <w:top w:val="none" w:sz="0" w:space="0" w:color="auto"/>
            <w:left w:val="none" w:sz="0" w:space="0" w:color="auto"/>
            <w:bottom w:val="none" w:sz="0" w:space="0" w:color="auto"/>
            <w:right w:val="none" w:sz="0" w:space="0" w:color="auto"/>
          </w:divBdr>
        </w:div>
      </w:divsChild>
    </w:div>
    <w:div w:id="2047755605">
      <w:bodyDiv w:val="1"/>
      <w:marLeft w:val="0"/>
      <w:marRight w:val="0"/>
      <w:marTop w:val="0"/>
      <w:marBottom w:val="0"/>
      <w:divBdr>
        <w:top w:val="none" w:sz="0" w:space="0" w:color="auto"/>
        <w:left w:val="none" w:sz="0" w:space="0" w:color="auto"/>
        <w:bottom w:val="none" w:sz="0" w:space="0" w:color="auto"/>
        <w:right w:val="none" w:sz="0" w:space="0" w:color="auto"/>
      </w:divBdr>
    </w:div>
    <w:div w:id="2067756889">
      <w:bodyDiv w:val="1"/>
      <w:marLeft w:val="0"/>
      <w:marRight w:val="0"/>
      <w:marTop w:val="0"/>
      <w:marBottom w:val="0"/>
      <w:divBdr>
        <w:top w:val="none" w:sz="0" w:space="0" w:color="auto"/>
        <w:left w:val="none" w:sz="0" w:space="0" w:color="auto"/>
        <w:bottom w:val="none" w:sz="0" w:space="0" w:color="auto"/>
        <w:right w:val="none" w:sz="0" w:space="0" w:color="auto"/>
      </w:divBdr>
    </w:div>
    <w:div w:id="2083720651">
      <w:bodyDiv w:val="1"/>
      <w:marLeft w:val="0"/>
      <w:marRight w:val="0"/>
      <w:marTop w:val="0"/>
      <w:marBottom w:val="0"/>
      <w:divBdr>
        <w:top w:val="none" w:sz="0" w:space="0" w:color="auto"/>
        <w:left w:val="none" w:sz="0" w:space="0" w:color="auto"/>
        <w:bottom w:val="none" w:sz="0" w:space="0" w:color="auto"/>
        <w:right w:val="none" w:sz="0" w:space="0" w:color="auto"/>
      </w:divBdr>
    </w:div>
    <w:div w:id="21392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7C31E-A1CC-42F9-9C16-3CF1CBAC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1217</Words>
  <Characters>6941</Characters>
  <Application>Microsoft Office Word</Application>
  <DocSecurity>0</DocSecurity>
  <Lines>57</Lines>
  <Paragraphs>16</Paragraphs>
  <ScaleCrop>false</ScaleCrop>
  <Company>上海电力学院</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洪洋</dc:creator>
  <cp:lastModifiedBy>sunlei</cp:lastModifiedBy>
  <cp:revision>5</cp:revision>
  <dcterms:created xsi:type="dcterms:W3CDTF">2018-04-10T01:58:00Z</dcterms:created>
  <dcterms:modified xsi:type="dcterms:W3CDTF">2018-04-10T02:36:00Z</dcterms:modified>
</cp:coreProperties>
</file>